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beforeLines="50"/>
        <w:jc w:val="both"/>
        <w:rPr>
          <w:rFonts w:ascii="Times New Roman" w:hAnsi="Times New Roman"/>
          <w:b/>
          <w:bCs/>
          <w:outline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line">
                  <wp:posOffset>-326390</wp:posOffset>
                </wp:positionV>
                <wp:extent cx="4456430" cy="659765"/>
                <wp:effectExtent l="0" t="0" r="0" b="0"/>
                <wp:wrapNone/>
                <wp:docPr id="1073741826" name="officeArt object" descr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490" cy="659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framePr w:wrap="auto" w:vAnchor="margin" w:hAnchor="text" w:yAlign="inline"/>
                              <w:spacing w:afterLines="50" w:line="500" w:lineRule="exact"/>
                              <w:jc w:val="center"/>
                              <w:rPr>
                                <w:rFonts w:ascii="Verdana" w:hAnsi="Verdana" w:eastAsia="Verdana" w:cs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Yifan Wang</w:t>
                            </w:r>
                          </w:p>
                          <w:p>
                            <w:pPr>
                              <w:framePr w:wrap="auto" w:vAnchor="margin" w:hAnchor="text" w:yAlign="inline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bCs/>
                                <w:sz w:val="20"/>
                                <w:szCs w:val="20"/>
                                <w:rtl w:val="0"/>
                                <w:lang w:val="en-US" w:eastAsia="zh-CN"/>
                              </w:rPr>
                              <w:t>yifanw19@illinois.edu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矩形 3" type="#_x0000_t202" style="position:absolute;left:0pt;margin-left:74pt;margin-top:-25.7pt;height:51.95pt;width:350.9pt;mso-position-vertical-relative:line;z-index:251659264;mso-width-relative:page;mso-height-relative:page;" filled="f" stroked="f" coordsize="21600,21600" o:gfxdata="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EWDwzWAAAACAEAAA8AAAAAAAAAAQAgAAAA&#10;IgAAAGRycy9kb3ducmV2LnhtbFBLAQIUABQAAAAIAIdO4kAtrJbvDQIAAA0EAAAOAAAAAAAAAAEA&#10;IAAAACUBAABkcnMvZTJvRG9jLnhtbFBLBQYAAAAABgAGAFkBAACk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framePr w:wrap="auto" w:vAnchor="margin" w:hAnchor="text" w:yAlign="inline"/>
                        <w:spacing w:afterLines="50" w:line="500" w:lineRule="exact"/>
                        <w:jc w:val="center"/>
                        <w:rPr>
                          <w:rFonts w:ascii="Verdana" w:hAnsi="Verdana" w:eastAsia="Verdana" w:cs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rtl w:val="0"/>
                          <w:lang w:val="en-US"/>
                        </w:rPr>
                        <w:t>Yifan Wang</w:t>
                      </w:r>
                    </w:p>
                    <w:p>
                      <w:pPr>
                        <w:framePr w:wrap="auto" w:vAnchor="margin" w:hAnchor="text" w:yAlign="inline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rtl w:val="0"/>
                          <w:lang w:val="en-US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宋体"/>
                          <w:b/>
                          <w:bCs/>
                          <w:sz w:val="20"/>
                          <w:szCs w:val="20"/>
                          <w:rtl w:val="0"/>
                          <w:lang w:val="en-US" w:eastAsia="zh-CN"/>
                        </w:rPr>
                        <w:t>yifanw19@illinois.edu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framePr w:wrap="auto" w:vAnchor="margin" w:hAnchor="text" w:yAlign="inline"/>
        <w:spacing w:beforeLines="50"/>
        <w:jc w:val="both"/>
        <w:rPr>
          <w:rFonts w:ascii="Times New Roman" w:hAnsi="Times New Roman"/>
          <w:b/>
          <w:bCs/>
          <w:outline w:val="0"/>
          <w:color w:val="000000"/>
          <w:sz w:val="20"/>
          <w:szCs w:val="20"/>
          <w:u w:color="000000"/>
          <w:rtl w:val="0"/>
          <w:lang w:val="en-US"/>
        </w:rPr>
      </w:pPr>
    </w:p>
    <w:p>
      <w:pPr>
        <w:framePr w:wrap="auto" w:vAnchor="margin" w:hAnchor="text" w:yAlign="inline"/>
        <w:spacing w:beforeLines="50"/>
        <w:jc w:val="center"/>
        <w:rPr>
          <w:rFonts w:hint="eastAsia" w:ascii="Times New Roman" w:hAnsi="Times New Roman" w:eastAsia="宋体"/>
          <w:b/>
          <w:bCs/>
          <w:outline w:val="0"/>
          <w:color w:val="000000"/>
          <w:sz w:val="20"/>
          <w:szCs w:val="20"/>
          <w:u w:color="000000"/>
          <w:rtl w:val="0"/>
          <w:lang w:val="en-US" w:eastAsia="zh-CN"/>
        </w:rPr>
      </w:pPr>
      <w:r>
        <w:rPr>
          <w:rFonts w:hint="eastAsia" w:ascii="Times New Roman" w:hAnsi="Times New Roman" w:eastAsia="宋体"/>
          <w:b/>
          <w:bCs/>
          <w:outline w:val="0"/>
          <w:color w:val="000000"/>
          <w:sz w:val="20"/>
          <w:szCs w:val="20"/>
          <w:u w:color="000000"/>
          <w:rtl w:val="0"/>
          <w:lang w:val="en-US" w:eastAsia="zh-CN"/>
        </w:rPr>
        <w:t>PhD</w:t>
      </w:r>
      <w:r>
        <w:rPr>
          <w:rFonts w:ascii="Times New Roman" w:hAnsi="Times New Roman"/>
          <w:b/>
          <w:bCs/>
          <w:outline w:val="0"/>
          <w:color w:val="000000"/>
          <w:sz w:val="20"/>
          <w:szCs w:val="20"/>
          <w:u w:color="000000"/>
          <w:rtl w:val="0"/>
          <w:lang w:val="en-US"/>
        </w:rPr>
        <w:t xml:space="preserve"> Student, Department of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0"/>
          <w:szCs w:val="20"/>
          <w:u w:color="000000"/>
          <w:rtl w:val="0"/>
          <w:lang w:val="en-US" w:eastAsia="zh-CN"/>
        </w:rPr>
        <w:t>Anthropology</w:t>
      </w:r>
      <w:r>
        <w:rPr>
          <w:rFonts w:ascii="Times New Roman" w:hAnsi="Times New Roman"/>
          <w:b/>
          <w:bCs/>
          <w:outline w:val="0"/>
          <w:color w:val="000000"/>
          <w:sz w:val="20"/>
          <w:szCs w:val="20"/>
          <w:u w:color="000000"/>
          <w:rtl w:val="0"/>
          <w:lang w:val="en-US"/>
        </w:rPr>
        <w:t>,  University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0"/>
          <w:szCs w:val="20"/>
          <w:u w:color="000000"/>
          <w:rtl w:val="0"/>
          <w:lang w:val="en-US" w:eastAsia="zh-CN"/>
        </w:rPr>
        <w:t xml:space="preserve"> of Illinois at Urbana-Champaign</w:t>
      </w:r>
    </w:p>
    <w:p>
      <w:pPr>
        <w:framePr w:wrap="auto" w:vAnchor="margin" w:hAnchor="text" w:yAlign="inline"/>
        <w:spacing w:beforeLines="50"/>
        <w:jc w:val="center"/>
        <w:rPr>
          <w:rFonts w:hint="eastAsia" w:ascii="Times New Roman" w:hAnsi="Times New Roman" w:eastAsia="宋体"/>
          <w:b/>
          <w:bCs/>
          <w:outline w:val="0"/>
          <w:color w:val="000000"/>
          <w:sz w:val="20"/>
          <w:szCs w:val="20"/>
          <w:u w:color="000000"/>
          <w:rtl w:val="0"/>
          <w:lang w:val="en-US" w:eastAsia="zh-CN"/>
        </w:rPr>
      </w:pPr>
    </w:p>
    <w:p>
      <w:pPr>
        <w:framePr w:wrap="auto" w:vAnchor="margin" w:hAnchor="text" w:yAlign="inline"/>
        <w:spacing w:after="157"/>
        <w:jc w:val="left"/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8"/>
          <w:szCs w:val="28"/>
          <w:u w:val="single"/>
          <w:rtl w:val="0"/>
          <w:lang w:val="en-US"/>
        </w:rPr>
        <w:t xml:space="preserve">EDUCATION                                                                       </w:t>
      </w:r>
    </w:p>
    <w:p>
      <w:pPr>
        <w:framePr w:wrap="auto" w:vAnchor="margin" w:hAnchor="text" w:yAlign="inline"/>
        <w:spacing w:before="156" w:after="156"/>
        <w:ind w:firstLine="440" w:firstLineChars="200"/>
        <w:jc w:val="left"/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</w:pPr>
      <w:r>
        <w:rPr>
          <w:rFonts w:hint="eastAsia"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University of Illinois at Urbana-Champaign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, </w:t>
      </w:r>
      <w:r>
        <w:rPr>
          <w:rFonts w:hint="eastAsia" w:ascii="Times New Roman" w:hAnsi="Times New Roman" w:eastAsia="宋体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Archaeology, PhD                                      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>08/2020-</w:t>
      </w:r>
    </w:p>
    <w:p>
      <w:pPr>
        <w:framePr w:wrap="auto" w:vAnchor="margin" w:hAnchor="text" w:yAlign="inline"/>
        <w:spacing w:before="156" w:after="156"/>
        <w:jc w:val="right"/>
        <w:rPr>
          <w:rFonts w:hint="default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u w:color="000000"/>
          <w:rtl w:val="0"/>
          <w:lang w:val="en-US"/>
        </w:rPr>
        <w:t>Jinan, China</w:t>
      </w:r>
    </w:p>
    <w:p>
      <w:pPr>
        <w:framePr w:wrap="auto" w:vAnchor="margin" w:hAnchor="text" w:yAlign="inline"/>
        <w:spacing w:before="156" w:after="156"/>
        <w:ind w:firstLine="442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Shandong University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, Archaeology, M.A.                                     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09/2017-0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>9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/2020 </w:t>
      </w:r>
    </w:p>
    <w:p>
      <w:pPr>
        <w:framePr w:wrap="auto" w:vAnchor="margin" w:hAnchor="text" w:yAlign="inline"/>
        <w:ind w:firstLine="440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Major GPA: 91.2, Comprehensive Rank: 1/18 (2019)                                                                             </w:t>
      </w:r>
      <w:bookmarkStart w:id="0" w:name="OLE_LINK8"/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Jinan, China</w:t>
      </w:r>
      <w:bookmarkEnd w:id="0"/>
    </w:p>
    <w:p>
      <w:pPr>
        <w:framePr w:wrap="auto" w:vAnchor="margin" w:hAnchor="text" w:yAlign="inline"/>
        <w:ind w:left="420" w:firstLine="0"/>
        <w:jc w:val="left"/>
        <w:rPr>
          <w:rFonts w:ascii="Times New Roman" w:hAnsi="Times New Roman" w:eastAsia="Times New Roman" w:cs="Times New Roman"/>
          <w:outline w:val="0"/>
          <w:color w:val="000000"/>
          <w:u w:color="000000"/>
        </w:rPr>
      </w:pPr>
      <w:r>
        <w:rPr>
          <w:rFonts w:ascii="Times New Roman" w:hAnsi="Times New Roman"/>
          <w:rtl w:val="0"/>
          <w:lang w:val="en-US"/>
        </w:rPr>
        <w:t xml:space="preserve">Thesis Title: </w:t>
      </w:r>
      <w:r>
        <w:rPr>
          <w:rFonts w:ascii="Times New Roman" w:hAnsi="Times New Roman"/>
          <w:i/>
          <w:iCs/>
          <w:rtl w:val="0"/>
          <w:lang w:val="en-US"/>
        </w:rPr>
        <w:t xml:space="preserve">The </w:t>
      </w:r>
      <w:r>
        <w:rPr>
          <w:rFonts w:hint="eastAsia" w:ascii="Times New Roman" w:hAnsi="Times New Roman" w:eastAsia="宋体"/>
          <w:i/>
          <w:iCs/>
          <w:rtl w:val="0"/>
          <w:lang w:val="en-US" w:eastAsia="zh-CN"/>
        </w:rPr>
        <w:t>God's Favorate</w:t>
      </w:r>
      <w:r>
        <w:rPr>
          <w:rFonts w:ascii="Times New Roman" w:hAnsi="Times New Roman"/>
          <w:i/>
          <w:iCs/>
          <w:rtl w:val="0"/>
          <w:lang w:val="en-US"/>
        </w:rPr>
        <w:t>-- Deer Utilization and Symbolism in the Classic Maya (in prep</w:t>
      </w:r>
      <w:r>
        <w:rPr>
          <w:rFonts w:ascii="Times New Roman" w:hAnsi="Times New Roman"/>
          <w:rtl w:val="0"/>
          <w:lang w:val="en-US"/>
        </w:rPr>
        <w:t>)</w:t>
      </w:r>
    </w:p>
    <w:p>
      <w:pPr>
        <w:framePr w:wrap="auto" w:vAnchor="margin" w:hAnchor="text" w:yAlign="inline"/>
        <w:spacing w:before="156"/>
        <w:ind w:firstLine="442"/>
        <w:jc w:val="left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 xml:space="preserve">Harvard University,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Harvard-Yenching Institute &amp; </w:t>
      </w:r>
      <w:r>
        <w:rPr>
          <w:rFonts w:hint="eastAsia" w:ascii="Times New Roman" w:hAnsi="Times New Roman" w:eastAsia="宋体"/>
          <w:sz w:val="22"/>
          <w:szCs w:val="22"/>
          <w:rtl w:val="0"/>
          <w:lang w:val="en-US" w:eastAsia="zh-CN"/>
        </w:rPr>
        <w:t xml:space="preserve">Anthropology Department               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09/2018-08/2019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                              </w:t>
      </w:r>
    </w:p>
    <w:p>
      <w:pPr>
        <w:framePr w:wrap="auto" w:vAnchor="margin" w:hAnchor="text" w:yAlign="inline"/>
        <w:ind w:firstLine="440"/>
        <w:jc w:val="left"/>
        <w:rPr>
          <w:rFonts w:ascii="Times New Roman" w:hAnsi="Times New Roman"/>
          <w:b/>
          <w:bCs/>
          <w:sz w:val="22"/>
          <w:szCs w:val="22"/>
          <w:rtl w:val="0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>Visiting Fellow on Mesoamerican Archaeology Training Program</w:t>
      </w:r>
      <w:r>
        <w:rPr>
          <w:rFonts w:hint="eastAsia" w:ascii="Times New Roman" w:hAnsi="Times New Roman" w:eastAsia="宋体"/>
          <w:i/>
          <w:iCs/>
          <w:sz w:val="22"/>
          <w:szCs w:val="22"/>
          <w:rtl w:val="0"/>
          <w:lang w:val="en-US" w:eastAsia="zh-CN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i/>
          <w:iCs/>
          <w:sz w:val="22"/>
          <w:szCs w:val="22"/>
          <w:rtl w:val="0"/>
          <w:lang w:val="en-US" w:eastAsia="zh-CN"/>
        </w:rPr>
        <w:t xml:space="preserve">              </w:t>
      </w: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                      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Cambridge, US</w:t>
      </w:r>
    </w:p>
    <w:p>
      <w:pPr>
        <w:framePr w:wrap="auto" w:vAnchor="margin" w:hAnchor="text" w:yAlign="inline"/>
        <w:ind w:left="399" w:leftChars="190" w:firstLine="19" w:firstLineChars="9"/>
        <w:jc w:val="left"/>
        <w:rPr>
          <w:rFonts w:hint="default" w:ascii="Times New Roman" w:hAnsi="Times New Roman" w:eastAsia="宋体"/>
          <w:b/>
          <w:bCs/>
          <w:sz w:val="22"/>
          <w:szCs w:val="22"/>
          <w:rtl w:val="0"/>
          <w:lang w:val="en-US" w:eastAsia="zh-CN"/>
        </w:rPr>
      </w:pPr>
      <w:r>
        <w:rPr>
          <w:rFonts w:hint="eastAsia" w:ascii="Times New Roman" w:hAnsi="Times New Roman" w:eastAsia="宋体"/>
          <w:i w:val="0"/>
          <w:iCs w:val="0"/>
          <w:sz w:val="22"/>
          <w:szCs w:val="22"/>
          <w:rtl w:val="0"/>
          <w:lang w:val="en-US" w:eastAsia="zh-CN"/>
        </w:rPr>
        <w:t>Course Attending</w:t>
      </w:r>
      <w:r>
        <w:rPr>
          <w:rFonts w:hint="eastAsia" w:ascii="Times New Roman" w:hAnsi="Times New Roman" w:eastAsia="宋体"/>
          <w:i/>
          <w:iCs/>
          <w:sz w:val="22"/>
          <w:szCs w:val="22"/>
          <w:rtl w:val="0"/>
          <w:lang w:val="en-US" w:eastAsia="zh-CN"/>
        </w:rPr>
        <w:t>: Mesoamerican Archaeology,</w:t>
      </w: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 </w:t>
      </w:r>
      <w:r>
        <w:rPr>
          <w:rFonts w:hint="eastAsia" w:ascii="Times New Roman" w:hAnsi="Times New Roman"/>
          <w:i/>
          <w:iCs/>
          <w:sz w:val="22"/>
          <w:szCs w:val="22"/>
          <w:rtl w:val="0"/>
          <w:lang w:val="en-US"/>
        </w:rPr>
        <w:t>Moctezuma’s México: Then and Now</w:t>
      </w:r>
      <w:r>
        <w:rPr>
          <w:rFonts w:hint="eastAsia" w:ascii="Times New Roman" w:hAnsi="Times New Roman" w:eastAsia="宋体"/>
          <w:i/>
          <w:iCs/>
          <w:sz w:val="22"/>
          <w:szCs w:val="22"/>
          <w:rtl w:val="0"/>
          <w:lang w:val="en-US" w:eastAsia="zh-CN"/>
        </w:rPr>
        <w:t>, Ancient Maya Writing and Literature, Spanish language</w:t>
      </w:r>
    </w:p>
    <w:p>
      <w:pPr>
        <w:framePr w:wrap="auto" w:vAnchor="margin" w:hAnchor="text" w:yAlign="inline"/>
        <w:spacing w:before="156" w:after="156"/>
        <w:ind w:firstLine="442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Shandong University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, Jinan, China, Archaeology, B.A.                                                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09/2013-06/2017</w:t>
      </w:r>
    </w:p>
    <w:p>
      <w:pPr>
        <w:framePr w:wrap="auto" w:vAnchor="margin" w:hAnchor="text" w:yAlign="inline"/>
        <w:ind w:firstLine="440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Cumulative and Major GPA: 88.26, Comprehensive Rank:2/21                                          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Jinan, China</w:t>
      </w:r>
    </w:p>
    <w:p>
      <w:pPr>
        <w:framePr w:wrap="auto" w:vAnchor="margin" w:hAnchor="text" w:yAlign="inline"/>
        <w:ind w:left="420" w:firstLine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en-US"/>
        </w:rPr>
        <w:t>Thesis Title:</w:t>
      </w:r>
      <w:bookmarkStart w:id="1" w:name="OLE_LINK15"/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i/>
          <w:iCs/>
          <w:rtl w:val="0"/>
          <w:lang w:val="en-US" w:eastAsia="zh-CN"/>
        </w:rPr>
        <w:t xml:space="preserve">Animal Domestication and Feeding </w:t>
      </w:r>
      <w:r>
        <w:rPr>
          <w:rFonts w:ascii="Times New Roman" w:hAnsi="Times New Roman"/>
          <w:i/>
          <w:iCs/>
          <w:rtl w:val="0"/>
          <w:lang w:val="en-US"/>
        </w:rPr>
        <w:t>Strategies</w:t>
      </w:r>
      <w:r>
        <w:rPr>
          <w:rFonts w:hint="eastAsia" w:ascii="Times New Roman" w:hAnsi="Times New Roman" w:eastAsia="宋体"/>
          <w:i/>
          <w:iCs/>
          <w:rtl w:val="0"/>
          <w:lang w:val="en-US" w:eastAsia="zh-CN"/>
        </w:rPr>
        <w:t xml:space="preserve"> at </w:t>
      </w:r>
      <w:r>
        <w:rPr>
          <w:rFonts w:ascii="Times New Roman" w:hAnsi="Times New Roman"/>
          <w:i/>
          <w:iCs/>
          <w:rtl w:val="0"/>
          <w:lang w:val="en-US"/>
        </w:rPr>
        <w:t>Dinggong</w:t>
      </w:r>
      <w:r>
        <w:rPr>
          <w:rFonts w:hint="eastAsia" w:ascii="Times New Roman" w:hAnsi="Times New Roman" w:eastAsia="宋体"/>
          <w:i/>
          <w:iCs/>
          <w:rtl w:val="0"/>
          <w:lang w:val="en-US" w:eastAsia="zh-CN"/>
        </w:rPr>
        <w:t>, Neolithic China</w:t>
      </w:r>
      <w:r>
        <w:rPr>
          <w:rFonts w:ascii="Times New Roman" w:hAnsi="Times New Roman"/>
          <w:i/>
          <w:iCs/>
          <w:rtl w:val="0"/>
          <w:lang w:val="en-US"/>
        </w:rPr>
        <w:t xml:space="preserve">-- </w:t>
      </w:r>
      <w:r>
        <w:rPr>
          <w:rFonts w:hint="eastAsia" w:ascii="Times New Roman" w:hAnsi="Times New Roman" w:eastAsia="宋体"/>
          <w:i/>
          <w:iCs/>
          <w:rtl w:val="0"/>
          <w:lang w:val="en-US" w:eastAsia="zh-CN"/>
        </w:rPr>
        <w:t>Evidences from</w:t>
      </w:r>
      <w:r>
        <w:rPr>
          <w:rFonts w:ascii="Times New Roman" w:hAnsi="Times New Roman"/>
          <w:i/>
          <w:iCs/>
          <w:rtl w:val="0"/>
          <w:lang w:val="en-US"/>
        </w:rPr>
        <w:t xml:space="preserve"> Stable Isotopic Analysis </w:t>
      </w:r>
    </w:p>
    <w:bookmarkEnd w:id="1"/>
    <w:p>
      <w:pPr>
        <w:framePr w:wrap="auto" w:vAnchor="margin" w:hAnchor="text" w:yAlign="inline"/>
        <w:spacing w:before="156"/>
        <w:ind w:firstLine="442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Jilin University &amp; Simon Fraser University of Canada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Archaeology, Certificate    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07/2014-08/2014</w:t>
      </w:r>
    </w:p>
    <w:p>
      <w:pPr>
        <w:framePr w:wrap="auto" w:vAnchor="margin" w:hAnchor="text" w:yAlign="inline"/>
        <w:ind w:firstLine="440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The 2nd </w:t>
      </w:r>
      <w:r>
        <w:rPr>
          <w:rFonts w:hint="default"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>Human Osteoarchaeology</w:t>
      </w:r>
      <w:r>
        <w:rPr>
          <w:rFonts w:hint="default"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Summer School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Changchun, China</w:t>
      </w:r>
    </w:p>
    <w:p>
      <w:pPr>
        <w:framePr w:wrap="auto" w:vAnchor="margin" w:hAnchor="text" w:yAlign="inline"/>
        <w:spacing w:before="157" w:after="157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8"/>
          <w:szCs w:val="28"/>
          <w:u w:val="single"/>
          <w:rtl w:val="0"/>
          <w:lang w:val="en-US"/>
        </w:rPr>
        <w:t xml:space="preserve">HONORS &amp; SCHOLARSHIPS                                                                       </w:t>
      </w:r>
    </w:p>
    <w:p>
      <w:pPr>
        <w:framePr w:wrap="auto" w:vAnchor="margin" w:hAnchor="text" w:yAlign="inline"/>
        <w:spacing w:before="156" w:line="320" w:lineRule="atLeast"/>
        <w:ind w:left="420" w:firstLine="0"/>
        <w:jc w:val="left"/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Graduate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Stage: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left="420" w:firstLine="0"/>
        <w:jc w:val="left"/>
        <w:textAlignment w:val="auto"/>
        <w:rPr>
          <w:rFonts w:hint="default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</w:pP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UIUC Teaching Assistantship                                                                                                 </w:t>
      </w:r>
      <w:r>
        <w:rPr>
          <w:rFonts w:hint="eastAsia" w:ascii="Times New Roman" w:hAnsi="Times New Roman" w:eastAsia="宋体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 w:eastAsia="zh-CN"/>
        </w:rPr>
        <w:t>Fall 2020, Spring 2021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left="420" w:firstLine="0"/>
        <w:jc w:val="left"/>
        <w:textAlignment w:val="auto"/>
        <w:rPr>
          <w:rFonts w:hint="default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</w:pP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China scholarship Council Fellowship          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                                                                                   2020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left="420" w:firstLine="0"/>
        <w:jc w:val="left"/>
        <w:textAlignment w:val="auto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The Owens Fellowship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($ 4,500), Peabody Museum of Archaeology &amp; Ethnology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at Harvard 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               </w:t>
      </w:r>
      <w:r>
        <w:rPr>
          <w:rFonts w:hint="eastAsia" w:ascii="Times New Roman" w:hAnsi="Times New Roman" w:eastAsia="宋体"/>
          <w:outline w:val="0"/>
          <w:color w:val="000000"/>
          <w:sz w:val="15"/>
          <w:szCs w:val="15"/>
          <w:u w:color="000000"/>
          <w:rtl w:val="0"/>
          <w:lang w:val="en-US" w:eastAsia="zh-CN"/>
        </w:rPr>
        <w:t xml:space="preserve">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2019     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left="420" w:firstLine="0"/>
        <w:jc w:val="left"/>
        <w:textAlignment w:val="auto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bookmarkStart w:id="2" w:name="OLE_LINK16"/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Mesoamerican Archaeology Program Fellowship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($ </w:t>
      </w:r>
      <w:bookmarkStart w:id="3" w:name="OLE_LINK11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47,866</w:t>
      </w:r>
      <w:bookmarkEnd w:id="3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), Harvard-Yenching Institute</w:t>
      </w:r>
      <w:bookmarkEnd w:id="2"/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</w:rPr>
        <w:t xml:space="preserve">       </w:t>
      </w:r>
      <w:r>
        <w:rPr>
          <w:rFonts w:ascii="Times New Roman" w:hAnsi="Times New Roman"/>
          <w:outline w:val="0"/>
          <w:color w:val="000000"/>
          <w:sz w:val="13"/>
          <w:szCs w:val="13"/>
          <w:u w:color="000000"/>
          <w:rtl w:val="0"/>
          <w:lang w:val="en-US"/>
        </w:rPr>
        <w:t xml:space="preserve">          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outline w:val="0"/>
          <w:color w:val="000000"/>
          <w:sz w:val="18"/>
          <w:szCs w:val="18"/>
          <w:u w:color="000000"/>
          <w:rtl w:val="0"/>
          <w:lang w:val="en-US" w:eastAsia="zh-CN"/>
        </w:rPr>
        <w:t xml:space="preserve">  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outline w:val="0"/>
          <w:color w:val="000000"/>
          <w:sz w:val="18"/>
          <w:szCs w:val="18"/>
          <w:u w:color="000000"/>
          <w:rtl w:val="0"/>
          <w:lang w:val="en-US" w:eastAsia="zh-CN"/>
        </w:rPr>
        <w:t xml:space="preserve">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2018    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left="420" w:firstLine="0"/>
        <w:jc w:val="left"/>
        <w:textAlignment w:val="auto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Twice First-class Academic Scholarship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(Top 10%, </w:t>
      </w:r>
      <w:r>
        <w:rPr>
          <w:rFonts w:ascii="宋体" w:hAnsi="宋体" w:eastAsia="宋体" w:cs="宋体"/>
          <w:outline w:val="0"/>
          <w:color w:val="000000"/>
          <w:u w:color="000000"/>
          <w:rtl w:val="0"/>
          <w:lang w:val="zh-TW" w:eastAsia="zh-TW"/>
        </w:rPr>
        <w:t>￥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8,000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), Shandong University</w:t>
      </w:r>
      <w:r>
        <w:rPr>
          <w:rFonts w:ascii="Times New Roman" w:hAnsi="Times New Roman"/>
          <w:outline w:val="0"/>
          <w:color w:val="000000"/>
          <w:sz w:val="13"/>
          <w:szCs w:val="13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outline w:val="0"/>
          <w:color w:val="000000"/>
          <w:sz w:val="2"/>
          <w:szCs w:val="2"/>
          <w:u w:color="000000"/>
          <w:rtl w:val="0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outline w:val="0"/>
          <w:color w:val="000000"/>
          <w:sz w:val="13"/>
          <w:szCs w:val="13"/>
          <w:u w:color="000000"/>
          <w:rtl w:val="0"/>
          <w:lang w:val="en-US"/>
        </w:rPr>
        <w:t xml:space="preserve">    </w:t>
      </w:r>
      <w:r>
        <w:rPr>
          <w:rFonts w:hint="eastAsia" w:ascii="Times New Roman" w:hAnsi="Times New Roman" w:eastAsia="宋体"/>
          <w:outline w:val="0"/>
          <w:color w:val="000000"/>
          <w:sz w:val="13"/>
          <w:szCs w:val="13"/>
          <w:u w:color="000000"/>
          <w:rtl w:val="0"/>
          <w:lang w:val="en-US" w:eastAsia="zh-CN"/>
        </w:rPr>
        <w:t xml:space="preserve">     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2018 &amp; 2019                                                   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firstLine="442"/>
        <w:jc w:val="left"/>
        <w:textAlignment w:val="auto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bookmarkStart w:id="4" w:name="OLE_LINK13"/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Graduate Freshmen Academic Scholarship</w:t>
      </w:r>
      <w:bookmarkEnd w:id="4"/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ascii="宋体" w:hAnsi="宋体" w:eastAsia="宋体" w:cs="宋体"/>
          <w:outline w:val="0"/>
          <w:color w:val="000000"/>
          <w:u w:color="000000"/>
          <w:rtl w:val="0"/>
          <w:lang w:val="zh-TW" w:eastAsia="zh-TW"/>
        </w:rPr>
        <w:t>￥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8,000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), Shandong University  </w:t>
      </w:r>
      <w:r>
        <w:rPr>
          <w:rFonts w:ascii="Times New Roman" w:hAnsi="Times New Roman"/>
          <w:outline w:val="0"/>
          <w:color w:val="000000"/>
          <w:sz w:val="13"/>
          <w:szCs w:val="13"/>
          <w:u w:color="000000"/>
          <w:rtl w:val="0"/>
          <w:lang w:val="en-US"/>
        </w:rPr>
        <w:t xml:space="preserve">  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13"/>
          <w:szCs w:val="13"/>
          <w:u w:color="000000"/>
          <w:rtl w:val="0"/>
          <w:lang w:val="en-US" w:eastAsia="zh-CN"/>
        </w:rPr>
        <w:t xml:space="preserve">                </w:t>
      </w:r>
      <w:r>
        <w:rPr>
          <w:rFonts w:ascii="Times New Roman" w:hAnsi="Times New Roman"/>
          <w:outline w:val="0"/>
          <w:color w:val="000000"/>
          <w:sz w:val="13"/>
          <w:szCs w:val="13"/>
          <w:u w:color="000000"/>
          <w:rtl w:val="0"/>
          <w:lang w:val="en-US"/>
        </w:rPr>
        <w:t xml:space="preserve">  </w:t>
      </w:r>
      <w:r>
        <w:rPr>
          <w:rFonts w:hint="eastAsia" w:ascii="Times New Roman" w:hAnsi="Times New Roman" w:eastAsia="宋体"/>
          <w:outline w:val="0"/>
          <w:color w:val="000000"/>
          <w:sz w:val="13"/>
          <w:szCs w:val="13"/>
          <w:u w:color="000000"/>
          <w:rtl w:val="0"/>
          <w:lang w:val="en-US" w:eastAsia="zh-CN"/>
        </w:rPr>
        <w:t xml:space="preserve">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2017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0" w:lineRule="atLeast"/>
        <w:ind w:firstLine="442"/>
        <w:jc w:val="left"/>
        <w:textAlignment w:val="auto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Outstanding Graduate in Shandong Province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, Department of Human Resources, Shandong </w:t>
      </w:r>
      <w:r>
        <w:rPr>
          <w:rFonts w:ascii="Times New Roman" w:hAnsi="Times New Roman"/>
          <w:outline w:val="0"/>
          <w:color w:val="000000"/>
          <w:sz w:val="13"/>
          <w:szCs w:val="13"/>
          <w:u w:color="000000"/>
          <w:rtl w:val="0"/>
          <w:lang w:val="en-US"/>
        </w:rPr>
        <w:t xml:space="preserve">               </w:t>
      </w:r>
      <w:r>
        <w:rPr>
          <w:rFonts w:hint="eastAsia" w:ascii="Times New Roman" w:hAnsi="Times New Roman" w:eastAsia="宋体"/>
          <w:outline w:val="0"/>
          <w:color w:val="000000"/>
          <w:sz w:val="13"/>
          <w:szCs w:val="13"/>
          <w:u w:color="000000"/>
          <w:rtl w:val="0"/>
          <w:lang w:val="en-US" w:eastAsia="zh-CN"/>
        </w:rPr>
        <w:t xml:space="preserve">     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2017 </w:t>
      </w:r>
    </w:p>
    <w:p>
      <w:pPr>
        <w:framePr w:wrap="auto" w:vAnchor="margin" w:hAnchor="text" w:yAlign="inline"/>
        <w:spacing w:before="156" w:line="320" w:lineRule="atLeast"/>
        <w:ind w:left="420" w:firstLine="0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Undergraduate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Stage:</w:t>
      </w:r>
    </w:p>
    <w:p>
      <w:pPr>
        <w:framePr w:wrap="auto" w:vAnchor="margin" w:hAnchor="text" w:yAlign="inline"/>
        <w:spacing w:line="320" w:lineRule="atLeast"/>
        <w:ind w:left="860" w:leftChars="200" w:hanging="440" w:hangingChars="2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hint="default"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Li Xue</w:t>
      </w:r>
      <w:r>
        <w:rPr>
          <w:rFonts w:hint="default"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Archaeology Alumni Scholarship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ascii="宋体" w:hAnsi="宋体" w:eastAsia="宋体" w:cs="宋体"/>
          <w:outline w:val="0"/>
          <w:color w:val="000000"/>
          <w:u w:color="000000"/>
          <w:rtl w:val="0"/>
          <w:lang w:val="zh-TW" w:eastAsia="zh-TW"/>
        </w:rPr>
        <w:t>￥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3,000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), Shandong University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  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15"/>
          <w:szCs w:val="15"/>
          <w:u w:color="000000"/>
          <w:rtl w:val="0"/>
          <w:lang w:val="en-US" w:eastAsia="zh-CN"/>
        </w:rPr>
        <w:t xml:space="preserve">                 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outline w:val="0"/>
          <w:color w:val="000000"/>
          <w:sz w:val="15"/>
          <w:szCs w:val="15"/>
          <w:u w:color="000000"/>
          <w:rtl w:val="0"/>
          <w:lang w:val="en-US" w:eastAsia="zh-CN"/>
        </w:rPr>
        <w:t xml:space="preserve">  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2017                                                                  </w:t>
      </w:r>
    </w:p>
    <w:p>
      <w:pPr>
        <w:framePr w:wrap="auto" w:vAnchor="margin" w:hAnchor="text" w:yAlign="inline"/>
        <w:spacing w:line="320" w:lineRule="atLeast"/>
        <w:ind w:left="420" w:firstLine="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Second-class Academic Scholarship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ascii="宋体" w:hAnsi="宋体" w:eastAsia="宋体" w:cs="宋体"/>
          <w:outline w:val="0"/>
          <w:color w:val="000000"/>
          <w:u w:color="000000"/>
          <w:rtl w:val="0"/>
          <w:lang w:val="zh-TW" w:eastAsia="zh-TW"/>
        </w:rPr>
        <w:t>￥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5,000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), Shandong University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z w:val="6"/>
          <w:szCs w:val="6"/>
          <w:u w:color="000000"/>
          <w:rtl w:val="0"/>
          <w:lang w:val="en-US"/>
        </w:rPr>
        <w:t xml:space="preserve">                                                                            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6"/>
          <w:szCs w:val="6"/>
          <w:u w:color="000000"/>
          <w:rtl w:val="0"/>
          <w:lang w:val="en-US" w:eastAsia="zh-CN"/>
        </w:rPr>
        <w:t xml:space="preserve">                                                          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outline w:val="0"/>
          <w:color w:val="000000"/>
          <w:sz w:val="15"/>
          <w:szCs w:val="15"/>
          <w:u w:color="000000"/>
          <w:rtl w:val="0"/>
          <w:lang w:val="en-US" w:eastAsia="zh-CN"/>
        </w:rPr>
        <w:t xml:space="preserve">    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2016  </w:t>
      </w:r>
    </w:p>
    <w:p>
      <w:pPr>
        <w:framePr w:wrap="auto" w:vAnchor="margin" w:hAnchor="text" w:yAlign="inline"/>
        <w:spacing w:line="320" w:lineRule="atLeast"/>
        <w:ind w:left="420" w:firstLine="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First-class Academic Scholarship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(Top 10%,</w:t>
      </w:r>
      <w:r>
        <w:rPr>
          <w:rFonts w:ascii="宋体" w:hAnsi="宋体" w:eastAsia="宋体" w:cs="宋体"/>
          <w:outline w:val="0"/>
          <w:color w:val="000000"/>
          <w:u w:color="000000"/>
          <w:rtl w:val="0"/>
          <w:lang w:val="zh-TW" w:eastAsia="zh-TW"/>
        </w:rPr>
        <w:t>￥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8,000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), Shandong University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z w:val="10"/>
          <w:szCs w:val="10"/>
          <w:u w:color="000000"/>
          <w:rtl w:val="0"/>
          <w:lang w:val="en-US"/>
        </w:rPr>
        <w:t xml:space="preserve">                                                 </w:t>
      </w:r>
      <w:r>
        <w:rPr>
          <w:rFonts w:ascii="Times New Roman" w:hAnsi="Times New Roman"/>
          <w:outline w:val="0"/>
          <w:color w:val="000000"/>
          <w:sz w:val="15"/>
          <w:szCs w:val="15"/>
          <w:u w:color="000000"/>
          <w:rtl w:val="0"/>
          <w:lang w:val="en-US"/>
        </w:rPr>
        <w:t xml:space="preserve">   </w:t>
      </w:r>
      <w:r>
        <w:rPr>
          <w:rFonts w:hint="eastAsia" w:ascii="Times New Roman" w:hAnsi="Times New Roman" w:eastAsia="宋体"/>
          <w:outline w:val="0"/>
          <w:color w:val="000000"/>
          <w:sz w:val="15"/>
          <w:szCs w:val="15"/>
          <w:u w:color="000000"/>
          <w:rtl w:val="0"/>
          <w:lang w:val="en-US" w:eastAsia="zh-CN"/>
        </w:rPr>
        <w:t xml:space="preserve">                   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2015                                  </w:t>
      </w:r>
    </w:p>
    <w:p>
      <w:pPr>
        <w:framePr w:wrap="auto" w:vAnchor="margin" w:hAnchor="text" w:yAlign="inline"/>
        <w:spacing w:line="320" w:lineRule="atLeast"/>
        <w:ind w:left="420" w:firstLine="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Linglong Scholarship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ascii="宋体" w:hAnsi="宋体" w:eastAsia="宋体" w:cs="宋体"/>
          <w:outline w:val="0"/>
          <w:color w:val="000000"/>
          <w:u w:color="000000"/>
          <w:rtl w:val="0"/>
          <w:lang w:val="zh-TW" w:eastAsia="zh-TW"/>
        </w:rPr>
        <w:t>￥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3,000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), Shandong University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en-US"/>
        </w:rPr>
        <w:t xml:space="preserve">                          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16"/>
          <w:szCs w:val="16"/>
          <w:u w:color="000000"/>
          <w:rtl w:val="0"/>
          <w:lang w:val="en-US" w:eastAsia="zh-CN"/>
        </w:rPr>
        <w:t xml:space="preserve">                                                 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2014</w:t>
      </w:r>
    </w:p>
    <w:p>
      <w:pPr>
        <w:framePr w:wrap="auto" w:vAnchor="margin" w:hAnchor="text" w:yAlign="inline"/>
        <w:spacing w:beforeLines="50" w:after="157"/>
        <w:jc w:val="left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hint="eastAsia" w:ascii="Times New Roman" w:hAnsi="Times New Roman" w:eastAsia="宋体"/>
          <w:b/>
          <w:bCs/>
          <w:color w:val="000000"/>
          <w:sz w:val="28"/>
          <w:szCs w:val="28"/>
          <w:u w:val="single" w:color="000000"/>
          <w:rtl w:val="0"/>
          <w:lang w:val="en-US" w:eastAsia="zh-CN"/>
        </w:rPr>
        <w:t>TEACHING EXPERIENCE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 w:color="000000"/>
          <w:rtl w:val="0"/>
          <w:lang w:val="en-US"/>
        </w:rPr>
        <w:t xml:space="preserve">                                                                   </w:t>
      </w:r>
    </w:p>
    <w:p>
      <w:pPr>
        <w:framePr w:wrap="auto" w:vAnchor="margin" w:hAnchor="text" w:yAlign="inline"/>
        <w:spacing w:beforeLines="50" w:after="157"/>
        <w:jc w:val="left"/>
        <w:rPr>
          <w:rFonts w:hint="default" w:ascii="Times New Roman" w:hAnsi="Times New Roman" w:eastAsia="宋体"/>
          <w:b w:val="0"/>
          <w:bCs w:val="0"/>
          <w:i w:val="0"/>
          <w:iCs w:val="0"/>
          <w:outline w:val="0"/>
          <w:color w:val="000000"/>
          <w:sz w:val="22"/>
          <w:szCs w:val="22"/>
          <w:u w:val="none" w:color="auto"/>
          <w:rtl w:val="0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i w:val="0"/>
          <w:iCs w:val="0"/>
          <w:outline w:val="0"/>
          <w:color w:val="000000"/>
          <w:sz w:val="22"/>
          <w:szCs w:val="22"/>
          <w:u w:val="none" w:color="auto"/>
          <w:rtl w:val="0"/>
          <w:lang w:val="en-US" w:eastAsia="zh-CN"/>
        </w:rPr>
        <w:t>Teaching assistant in University of lllinois-Urbana Champaign</w:t>
      </w:r>
    </w:p>
    <w:p>
      <w:pPr>
        <w:framePr w:wrap="auto" w:vAnchor="margin" w:hAnchor="text" w:yAlign="inline"/>
        <w:spacing w:beforeLines="50" w:after="157"/>
        <w:jc w:val="left"/>
        <w:rPr>
          <w:rFonts w:hint="eastAsia" w:ascii="Times New Roman" w:hAnsi="Times New Roman" w:eastAsia="宋体"/>
          <w:b w:val="0"/>
          <w:bCs w:val="0"/>
          <w:i w:val="0"/>
          <w:iCs w:val="0"/>
          <w:outline w:val="0"/>
          <w:color w:val="000000"/>
          <w:sz w:val="22"/>
          <w:szCs w:val="22"/>
          <w:u w:val="none" w:color="auto"/>
          <w:rtl w:val="0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i w:val="0"/>
          <w:iCs w:val="0"/>
          <w:outline w:val="0"/>
          <w:color w:val="000000"/>
          <w:sz w:val="22"/>
          <w:szCs w:val="22"/>
          <w:u w:val="none" w:color="auto"/>
          <w:rtl w:val="0"/>
          <w:lang w:val="en-US" w:eastAsia="zh-CN"/>
        </w:rPr>
        <w:t xml:space="preserve">ANTH 143 Biology of human behavior                 </w:t>
      </w:r>
    </w:p>
    <w:p>
      <w:pPr>
        <w:framePr w:wrap="auto" w:vAnchor="margin" w:hAnchor="text" w:yAlign="inline"/>
        <w:spacing w:beforeLines="50" w:after="157"/>
        <w:jc w:val="left"/>
        <w:rPr>
          <w:rFonts w:hint="default" w:ascii="Times New Roman" w:hAnsi="Times New Roman" w:eastAsia="宋体"/>
          <w:b w:val="0"/>
          <w:bCs w:val="0"/>
          <w:i w:val="0"/>
          <w:iCs w:val="0"/>
          <w:outline w:val="0"/>
          <w:color w:val="000000"/>
          <w:sz w:val="22"/>
          <w:szCs w:val="22"/>
          <w:u w:val="none" w:color="auto"/>
          <w:rtl w:val="0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i w:val="0"/>
          <w:iCs w:val="0"/>
          <w:outline w:val="0"/>
          <w:color w:val="000000"/>
          <w:sz w:val="22"/>
          <w:szCs w:val="22"/>
          <w:u w:val="none" w:color="auto"/>
          <w:rtl w:val="0"/>
          <w:lang w:val="en-US" w:eastAsia="zh-CN"/>
        </w:rPr>
        <w:t>ANTH 180 The archaeology of Death</w:t>
      </w:r>
    </w:p>
    <w:p>
      <w:pPr>
        <w:framePr w:wrap="auto" w:vAnchor="margin" w:hAnchor="text" w:yAlign="inline"/>
        <w:spacing w:beforeLines="50" w:after="157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PUBLICATIONS                           </w:t>
      </w:r>
      <w:bookmarkStart w:id="21" w:name="_GoBack"/>
      <w:bookmarkEnd w:id="21"/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                                        </w:t>
      </w:r>
      <w:bookmarkStart w:id="5" w:name="OLE_LINK2"/>
    </w:p>
    <w:p>
      <w:pPr>
        <w:pStyle w:val="10"/>
        <w:framePr w:wrap="auto" w:vAnchor="margin" w:hAnchor="text" w:yAlign="inline"/>
        <w:numPr>
          <w:ilvl w:val="0"/>
          <w:numId w:val="1"/>
        </w:numPr>
        <w:bidi w:val="0"/>
        <w:spacing w:before="156" w:line="320" w:lineRule="exact"/>
        <w:ind w:right="0"/>
        <w:jc w:val="left"/>
        <w:rPr>
          <w:rFonts w:ascii="Times New Roman" w:hAnsi="Times New Roman" w:eastAsia="Times New Roman" w:cs="Times New Roman"/>
          <w:sz w:val="22"/>
          <w:szCs w:val="22"/>
          <w:rtl w:val="0"/>
        </w:rPr>
      </w:pPr>
      <w:bookmarkStart w:id="6" w:name="OLE_LINK3"/>
      <w:bookmarkStart w:id="7" w:name="OLE_LINK10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201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>8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,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Wang, Yifan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, Luxia Cheng, Yu Dong, and Cuimin Zhang, 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“</w:t>
      </w:r>
      <w:bookmarkStart w:id="8" w:name="OLE_LINK1"/>
      <w:r>
        <w:rPr>
          <w:rStyle w:val="11"/>
          <w:rFonts w:ascii="Times New Roman" w:hAnsi="Times New Roman"/>
          <w:sz w:val="22"/>
          <w:szCs w:val="22"/>
          <w:rtl w:val="0"/>
          <w:lang w:val="en-US"/>
        </w:rPr>
        <w:t xml:space="preserve">The dietary stable isotope study of human bone in the Tuotou Cemetery of Yujia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(in Chinese)</w:t>
      </w:r>
      <w:bookmarkEnd w:id="8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,</w:t>
      </w:r>
      <w:r>
        <w:rPr>
          <w:rStyle w:val="11"/>
          <w:rFonts w:hint="default" w:ascii="Times New Roman" w:hAnsi="Times New Roman"/>
          <w:sz w:val="22"/>
          <w:szCs w:val="22"/>
          <w:rtl w:val="0"/>
          <w:lang w:val="en-US"/>
        </w:rPr>
        <w:t xml:space="preserve">” </w:t>
      </w:r>
      <w:r>
        <w:rPr>
          <w:rStyle w:val="11"/>
          <w:rFonts w:ascii="Times New Roman" w:hAnsi="Times New Roman"/>
          <w:sz w:val="22"/>
          <w:szCs w:val="22"/>
          <w:rtl w:val="0"/>
          <w:lang w:val="en-US"/>
        </w:rPr>
        <w:t xml:space="preserve">in </w:t>
      </w: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The Tuotou Cemetery of Yujia, </w:t>
      </w:r>
      <w:r>
        <w:rPr>
          <w:rStyle w:val="11"/>
          <w:rFonts w:ascii="Times New Roman" w:hAnsi="Times New Roman"/>
          <w:sz w:val="22"/>
          <w:szCs w:val="22"/>
          <w:rtl w:val="0"/>
          <w:lang w:val="en-US"/>
        </w:rPr>
        <w:t>edited by the Institute of Archaeology of Dalian, pp.121-132, Beijing: Science Press</w:t>
      </w:r>
    </w:p>
    <w:p>
      <w:pPr>
        <w:pStyle w:val="10"/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156" w:beforeAutospacing="0" w:after="0" w:afterAutospacing="0" w:line="240" w:lineRule="auto"/>
        <w:ind w:right="0" w:rightChars="0"/>
        <w:jc w:val="left"/>
        <w:outlineLvl w:val="9"/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2015,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Wang, Yifan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,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“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Personal Identification Based on Archaeological Analysis--Book Review of</w:t>
      </w:r>
      <w:bookmarkEnd w:id="5"/>
      <w:bookmarkEnd w:id="6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bookmarkStart w:id="9" w:name="OLE_LINK12"/>
      <w:r>
        <w:rPr>
          <w:rFonts w:ascii="Times New Roman" w:hAnsi="Times New Roman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 xml:space="preserve">The Bones </w:t>
      </w:r>
      <w:r>
        <w:rPr>
          <w:rFonts w:hint="eastAsia" w:ascii="Times New Roman" w:hAnsi="Times New Roman" w:eastAsia="宋体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 w:eastAsia="zh-CN"/>
        </w:rPr>
        <w:t>o</w:t>
      </w:r>
      <w:r>
        <w:rPr>
          <w:rFonts w:ascii="Times New Roman" w:hAnsi="Times New Roman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>f A King--Richard</w:t>
      </w:r>
      <w:r>
        <w:rPr>
          <w:rFonts w:hint="default" w:ascii="Times New Roman" w:hAnsi="Times New Roman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> 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>Ⅲ</w:t>
      </w:r>
      <w:r>
        <w:rPr>
          <w:rFonts w:hint="default" w:ascii="Times New Roman" w:hAnsi="Times New Roman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> </w:t>
      </w:r>
      <w:bookmarkStart w:id="10" w:name="OLE_LINK20"/>
      <w:r>
        <w:rPr>
          <w:rFonts w:ascii="Times New Roman" w:hAnsi="Times New Roman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>Rediscovered</w:t>
      </w:r>
      <w:bookmarkEnd w:id="9"/>
      <w:r>
        <w:rPr>
          <w:rFonts w:ascii="Times New Roman" w:hAnsi="Times New Roman"/>
          <w:i/>
          <w:iCs/>
          <w:outline w:val="0"/>
          <w:color w:val="000000"/>
          <w:kern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(in Chinese)</w:t>
      </w:r>
      <w:bookmarkEnd w:id="10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,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bookmarkStart w:id="11" w:name="OLE_LINK7"/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>Youthful Days</w:t>
      </w:r>
      <w:bookmarkEnd w:id="11"/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(Qingchun Suiyue)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20: pp.400-402</w:t>
      </w:r>
    </w:p>
    <w:p>
      <w:pPr>
        <w:pStyle w:val="10"/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156" w:beforeAutospacing="0" w:after="0" w:afterAutospacing="0" w:line="240" w:lineRule="auto"/>
        <w:ind w:right="0" w:rightChars="0"/>
        <w:jc w:val="left"/>
        <w:outlineLvl w:val="9"/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</w:pPr>
    </w:p>
    <w:bookmarkEnd w:id="7"/>
    <w:p>
      <w:pPr>
        <w:pStyle w:val="12"/>
        <w:framePr w:wrap="auto" w:vAnchor="margin" w:hAnchor="text" w:yAlign="inline"/>
        <w:spacing w:before="156" w:after="157"/>
        <w:rPr>
          <w:rFonts w:ascii="Times New Roman" w:hAnsi="Times New Roman" w:eastAsia="Times New Roman" w:cs="Times New Roman"/>
          <w:b/>
          <w:bCs/>
          <w:outline w:val="0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>PRESENTATION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8"/>
          <w:szCs w:val="28"/>
          <w:u w:val="single" w:color="000000"/>
          <w:rtl w:val="0"/>
          <w:lang w:val="en-US" w:eastAsia="zh-CN"/>
        </w:rPr>
        <w:t>S</w:t>
      </w: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                                                                  </w:t>
      </w:r>
    </w:p>
    <w:p>
      <w:pPr>
        <w:pStyle w:val="10"/>
        <w:framePr w:wrap="auto" w:vAnchor="margin" w:hAnchor="text" w:yAlign="inline"/>
        <w:widowControl/>
        <w:numPr>
          <w:ilvl w:val="0"/>
          <w:numId w:val="1"/>
        </w:numPr>
        <w:bidi w:val="0"/>
        <w:spacing w:afterLines="50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hint="eastAsia" w:ascii="Times New Roman" w:hAnsi="Times New Roman" w:eastAsia="宋体"/>
          <w:sz w:val="22"/>
          <w:szCs w:val="22"/>
          <w:rtl w:val="0"/>
          <w:lang w:val="en-US" w:eastAsia="zh-CN"/>
        </w:rPr>
        <w:t xml:space="preserve">2019, Wangyifan, </w:t>
      </w:r>
      <w:r>
        <w:rPr>
          <w:rFonts w:hint="default" w:ascii="Times New Roman" w:hAnsi="Times New Roman" w:eastAsia="宋体"/>
          <w:sz w:val="22"/>
          <w:szCs w:val="22"/>
          <w:rtl w:val="0"/>
          <w:lang w:val="en-US" w:eastAsia="zh-CN"/>
        </w:rPr>
        <w:t>“</w:t>
      </w:r>
      <w:r>
        <w:rPr>
          <w:rFonts w:hint="eastAsia" w:ascii="Times New Roman" w:hAnsi="Times New Roman" w:eastAsia="宋体"/>
          <w:sz w:val="22"/>
          <w:szCs w:val="22"/>
          <w:rtl w:val="0"/>
          <w:lang w:val="en-US" w:eastAsia="zh-CN"/>
        </w:rPr>
        <w:t>Pig use and management strategies at Dinggong on the Late Neolithic period in China</w:t>
      </w:r>
      <w:r>
        <w:rPr>
          <w:rFonts w:hint="default" w:ascii="Times New Roman" w:hAnsi="Times New Roman" w:eastAsia="宋体"/>
          <w:sz w:val="22"/>
          <w:szCs w:val="22"/>
          <w:rtl w:val="0"/>
          <w:lang w:val="en-US" w:eastAsia="zh-CN"/>
        </w:rPr>
        <w:t>”</w:t>
      </w:r>
      <w:r>
        <w:rPr>
          <w:rFonts w:hint="eastAsia" w:ascii="Times New Roman" w:hAnsi="Times New Roman" w:eastAsia="宋体"/>
          <w:sz w:val="22"/>
          <w:szCs w:val="22"/>
          <w:rtl w:val="0"/>
          <w:lang w:val="en-US" w:eastAsia="zh-CN"/>
        </w:rPr>
        <w:t>, in the first Chinese Archaeology graduate Forum at Nanjing University of China</w:t>
      </w:r>
    </w:p>
    <w:p>
      <w:pPr>
        <w:pStyle w:val="10"/>
        <w:framePr w:wrap="auto" w:vAnchor="margin" w:hAnchor="text" w:yAlign="inline"/>
        <w:widowControl/>
        <w:numPr>
          <w:ilvl w:val="0"/>
          <w:numId w:val="1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2019,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Wang, Yifan,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Yu Dong, Fen Wang and Fengshi Luan,</w:t>
      </w:r>
      <w:r>
        <w:rPr>
          <w:rFonts w:hint="default"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“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Animal Resources Utilization and Management at the Late Neolithic Dinggong Site, China: Evidences from Stable Isotope Analysis,</w:t>
      </w:r>
      <w:r>
        <w:rPr>
          <w:rStyle w:val="11"/>
          <w:rFonts w:hint="default" w:ascii="Times New Roman" w:hAnsi="Times New Roman"/>
          <w:sz w:val="22"/>
          <w:szCs w:val="22"/>
          <w:rtl w:val="0"/>
          <w:lang w:val="en-US"/>
        </w:rPr>
        <w:t xml:space="preserve">” </w:t>
      </w:r>
      <w:r>
        <w:rPr>
          <w:rStyle w:val="11"/>
          <w:rFonts w:ascii="Times New Roman" w:hAnsi="Times New Roman"/>
          <w:sz w:val="22"/>
          <w:szCs w:val="22"/>
          <w:rtl w:val="0"/>
          <w:lang w:val="en-US"/>
        </w:rPr>
        <w:t>in the 84</w:t>
      </w:r>
      <w:r>
        <w:rPr>
          <w:rFonts w:ascii="Times New Roman" w:hAnsi="Times New Roman"/>
          <w:kern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imes New Roman" w:hAnsi="Times New Roman"/>
          <w:kern w:val="0"/>
          <w:sz w:val="22"/>
          <w:szCs w:val="22"/>
          <w:rtl w:val="0"/>
          <w:lang w:val="en-US"/>
        </w:rPr>
        <w:t xml:space="preserve"> Annual Meeting of the Society for American Archaeology at Albuquerque</w:t>
      </w:r>
    </w:p>
    <w:p>
      <w:pPr>
        <w:pStyle w:val="10"/>
        <w:framePr w:wrap="auto" w:vAnchor="margin" w:hAnchor="text" w:yAlign="inline"/>
        <w:widowControl/>
        <w:numPr>
          <w:ilvl w:val="-1"/>
          <w:numId w:val="0"/>
        </w:numPr>
        <w:bidi w:val="0"/>
        <w:ind w:left="419" w:right="0" w:firstLine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</w:p>
    <w:p>
      <w:pPr>
        <w:framePr w:wrap="auto" w:vAnchor="margin" w:hAnchor="text" w:yAlign="inline"/>
        <w:numPr>
          <w:ilvl w:val="0"/>
          <w:numId w:val="1"/>
        </w:numPr>
        <w:bidi w:val="0"/>
        <w:spacing w:before="157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2019,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Wang, Yifan, 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Bronze Age Dietary Strategies and Subsistence Patterns of the Yujia People in China,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in </w:t>
      </w:r>
      <w:bookmarkStart w:id="12" w:name="OLE_LINK19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Boston University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s East Asian Archaeology Forum</w:t>
      </w:r>
      <w:bookmarkEnd w:id="12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at Boston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bidi w:val="0"/>
        <w:spacing w:before="157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2018,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Wang, Yifan, 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Dietary Strategies and Subsistence Patterns of Yujia Site in Bronze Age Liaodong Peninsula,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in China, and 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The Young Investigator of Symposium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by the Max-Planck Harvard Research Center for the Archaeoscience of the Ancient Mediterranean at Cambridge</w:t>
      </w:r>
    </w:p>
    <w:p>
      <w:pPr>
        <w:pStyle w:val="10"/>
        <w:framePr w:wrap="auto" w:vAnchor="margin" w:hAnchor="text" w:yAlign="inline"/>
        <w:bidi w:val="0"/>
        <w:spacing w:before="157"/>
        <w:ind w:left="0" w:right="0" w:firstLine="0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:rtl w:val="0"/>
        </w:rPr>
      </w:pPr>
    </w:p>
    <w:p>
      <w:pPr>
        <w:framePr w:wrap="auto" w:vAnchor="margin" w:hAnchor="text" w:yAlign="inline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ACADEMIC &amp; PROFESSIONAL EXPERIENCES                                            </w:t>
      </w:r>
    </w:p>
    <w:p>
      <w:pPr>
        <w:framePr w:wrap="auto" w:vAnchor="margin" w:hAnchor="text" w:yAlign="inline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Research Project</w:t>
      </w:r>
    </w:p>
    <w:p>
      <w:pPr>
        <w:pStyle w:val="10"/>
        <w:framePr w:wrap="auto" w:vAnchor="margin" w:hAnchor="text" w:yAlign="inline"/>
        <w:spacing w:line="300" w:lineRule="exact"/>
        <w:ind w:firstLine="442"/>
        <w:jc w:val="left"/>
        <w:rPr>
          <w:rFonts w:ascii="宋体" w:hAnsi="宋体" w:eastAsia="宋体" w:cs="宋体"/>
          <w:b/>
          <w:b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Harvard University, Zooarchaeology Lab and Museum of Comparative Zoology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06/2019-08/2019   </w:t>
      </w:r>
    </w:p>
    <w:p>
      <w:pPr>
        <w:pStyle w:val="10"/>
        <w:framePr w:wrap="auto" w:vAnchor="margin" w:hAnchor="text" w:yAlign="inline"/>
        <w:spacing w:line="300" w:lineRule="exact"/>
        <w:ind w:firstLine="442"/>
        <w:jc w:val="left"/>
        <w:rPr>
          <w:rFonts w:ascii="宋体" w:hAnsi="宋体" w:eastAsia="宋体" w:cs="宋体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>PI: Professor Richard Meadow &amp; Doctor Mark Omura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Cambridge, US</w:t>
      </w:r>
    </w:p>
    <w:p>
      <w:pPr>
        <w:pStyle w:val="10"/>
        <w:framePr w:wrap="auto" w:vAnchor="margin" w:hAnchor="text" w:yAlign="inline"/>
        <w:spacing w:line="300" w:lineRule="exact"/>
        <w:ind w:firstLine="440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>Project of Master Thesis: Deer Symbolism and Utilization Study in the Classic Maya</w:t>
      </w:r>
    </w:p>
    <w:p>
      <w:pPr>
        <w:framePr w:wrap="auto" w:vAnchor="margin" w:hAnchor="text" w:yAlign="inline"/>
        <w:numPr>
          <w:ilvl w:val="0"/>
          <w:numId w:val="3"/>
        </w:numPr>
        <w:bidi w:val="0"/>
        <w:spacing w:line="300" w:lineRule="exac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 xml:space="preserve">Reexamined the faunal remains of the white-tailed deer and the red brocket in </w:t>
      </w:r>
      <w:r>
        <w:rPr>
          <w:rFonts w:hint="eastAsia" w:ascii="Times New Roman" w:hAnsi="Times New Roman"/>
        </w:rPr>
        <w:t>Mayapán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 xml:space="preserve"> for generation of quantitative data on their gender, age, and season at death, and observation of artificial marks</w:t>
      </w:r>
    </w:p>
    <w:p>
      <w:pPr>
        <w:pStyle w:val="10"/>
        <w:framePr w:wrap="auto" w:vAnchor="margin" w:hAnchor="text" w:yAlign="inline"/>
        <w:spacing w:before="157" w:line="300" w:lineRule="exact"/>
        <w:ind w:firstLine="0"/>
        <w:jc w:val="left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Shandong University,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 xml:space="preserve"> the Institute of Archaeology of Dalian                         </w:t>
      </w:r>
      <w:r>
        <w:rPr>
          <w:rFonts w:hint="eastAsia" w:ascii="Times New Roman" w:hAnsi="Times New Roman" w:eastAsia="宋体"/>
          <w:b/>
          <w:bCs/>
          <w:sz w:val="22"/>
          <w:szCs w:val="22"/>
          <w:rtl w:val="0"/>
          <w:lang w:val="en-US" w:eastAsia="zh-CN"/>
        </w:rPr>
        <w:t xml:space="preserve">    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 xml:space="preserve"> </w:t>
      </w:r>
      <w:r>
        <w:rPr>
          <w:rFonts w:hint="eastAsia" w:ascii="Times New Roman" w:hAnsi="Times New Roman" w:eastAsia="宋体"/>
          <w:b/>
          <w:bCs/>
          <w:sz w:val="22"/>
          <w:szCs w:val="22"/>
          <w:rtl w:val="0"/>
          <w:lang w:val="en-US" w:eastAsia="zh-CN"/>
        </w:rPr>
        <w:t xml:space="preserve">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03/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2018-06/2018</w:t>
      </w:r>
    </w:p>
    <w:p>
      <w:pPr>
        <w:framePr w:wrap="auto" w:vAnchor="margin" w:hAnchor="text" w:yAlign="inline"/>
        <w:spacing w:line="300" w:lineRule="exact"/>
        <w:ind w:firstLine="442"/>
        <w:jc w:val="left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rtl w:val="0"/>
          <w:lang w:val="en-US"/>
        </w:rPr>
        <w:t xml:space="preserve">PI: Professor Yu Dong &amp; Director Cuimin Zhang                                       </w:t>
      </w:r>
      <w:r>
        <w:rPr>
          <w:rFonts w:hint="eastAsia" w:ascii="Times New Roman" w:hAnsi="Times New Roman" w:eastAsia="宋体"/>
          <w:b/>
          <w:bCs/>
          <w:sz w:val="22"/>
          <w:szCs w:val="22"/>
          <w:rtl w:val="0"/>
          <w:lang w:val="en-US" w:eastAsia="zh-CN"/>
        </w:rPr>
        <w:t xml:space="preserve">                                       J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inan, China</w:t>
      </w:r>
    </w:p>
    <w:p>
      <w:pPr>
        <w:framePr w:wrap="auto" w:vAnchor="margin" w:hAnchor="text" w:yAlign="inline"/>
        <w:spacing w:line="300" w:lineRule="exact"/>
        <w:ind w:firstLine="440"/>
        <w:jc w:val="left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Project: The Dietary Study of the Yujia Tuotou People Based on C&amp;N Stable Isotope Analysis </w:t>
      </w:r>
    </w:p>
    <w:p>
      <w:pPr>
        <w:framePr w:wrap="auto" w:vAnchor="margin" w:hAnchor="text" w:yAlign="inline"/>
        <w:numPr>
          <w:ilvl w:val="0"/>
          <w:numId w:val="4"/>
        </w:numPr>
        <w:bidi w:val="0"/>
        <w:spacing w:line="300" w:lineRule="exact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Executed an independent design and operation of </w:t>
      </w:r>
      <w:r>
        <w:rPr>
          <w:rStyle w:val="11"/>
          <w:rFonts w:ascii="Times New Roman" w:hAnsi="Times New Roman"/>
          <w:rtl w:val="0"/>
          <w:lang w:val="en-US"/>
        </w:rPr>
        <w:t xml:space="preserve">the experiment  </w:t>
      </w:r>
    </w:p>
    <w:p>
      <w:pPr>
        <w:framePr w:wrap="auto" w:vAnchor="margin" w:hAnchor="text" w:yAlign="inline"/>
        <w:numPr>
          <w:ilvl w:val="0"/>
          <w:numId w:val="5"/>
        </w:numPr>
        <w:bidi w:val="0"/>
        <w:spacing w:line="300" w:lineRule="exac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11"/>
          <w:rFonts w:ascii="Times New Roman" w:hAnsi="Times New Roman"/>
          <w:rtl w:val="0"/>
          <w:lang w:val="en-US"/>
        </w:rPr>
        <w:t xml:space="preserve">Assessed the data and combined other evidence, which formulated a chapter of the Yulia report, and concerned to diet strategies and subsistence patterns </w:t>
      </w:r>
    </w:p>
    <w:p>
      <w:pPr>
        <w:pStyle w:val="10"/>
        <w:framePr w:wrap="auto" w:vAnchor="margin" w:hAnchor="text" w:yAlign="inline"/>
        <w:spacing w:before="157" w:line="300" w:lineRule="exact"/>
        <w:ind w:firstLine="442"/>
        <w:jc w:val="left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Shandong University, Kyushu University and Kumamoto University              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10/2017  </w:t>
      </w:r>
    </w:p>
    <w:p>
      <w:pPr>
        <w:framePr w:wrap="auto" w:vAnchor="margin" w:hAnchor="text" w:yAlign="inline"/>
        <w:spacing w:line="300" w:lineRule="exact"/>
        <w:ind w:firstLine="442"/>
        <w:jc w:val="left"/>
        <w:rPr>
          <w:rFonts w:ascii="Times New Roman" w:hAnsi="Times New Roman" w:eastAsia="Times New Roman" w:cs="Times New Roman"/>
          <w:b/>
          <w:bCs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rtl w:val="0"/>
          <w:lang w:val="en-US"/>
        </w:rPr>
        <w:t xml:space="preserve">PI: Professor Fengshi Luan, Professor Miyamoto Kazuo &amp; Professor Obata Hiroki           </w:t>
      </w:r>
      <w:r>
        <w:rPr>
          <w:rFonts w:hint="eastAsia" w:ascii="Times New Roman" w:hAnsi="Times New Roman" w:eastAsia="宋体"/>
          <w:b/>
          <w:bCs/>
          <w:i/>
          <w:iCs/>
          <w:sz w:val="22"/>
          <w:szCs w:val="22"/>
          <w:rtl w:val="0"/>
          <w:lang w:val="en-US" w:eastAsia="zh-CN"/>
        </w:rPr>
        <w:t xml:space="preserve">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Yantai, China</w:t>
      </w:r>
    </w:p>
    <w:p>
      <w:pPr>
        <w:framePr w:wrap="auto" w:vAnchor="margin" w:hAnchor="text" w:yAlign="inline"/>
        <w:spacing w:line="300" w:lineRule="exact"/>
        <w:ind w:firstLine="442"/>
        <w:jc w:val="left"/>
        <w:rPr>
          <w:rFonts w:ascii="宋体" w:hAnsi="宋体" w:eastAsia="宋体" w:cs="宋体"/>
          <w:i/>
          <w:iCs/>
          <w:outline w:val="0"/>
          <w:color w:val="000000"/>
          <w:u w:color="000000"/>
        </w:rPr>
      </w:pP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Project: The Spread and Diffusion of Paddy Agriculture to Northeast Asia </w:t>
      </w:r>
    </w:p>
    <w:p>
      <w:pPr>
        <w:framePr w:wrap="auto" w:vAnchor="margin" w:hAnchor="text" w:yAlign="inline"/>
        <w:numPr>
          <w:ilvl w:val="0"/>
          <w:numId w:val="5"/>
        </w:numPr>
        <w:bidi w:val="0"/>
        <w:spacing w:line="300" w:lineRule="exac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 xml:space="preserve">Learned to identify the pertinent species by counting and examining crop impressions found on the surface of pottery </w:t>
      </w:r>
    </w:p>
    <w:p>
      <w:pPr>
        <w:framePr w:wrap="auto" w:vAnchor="margin" w:hAnchor="text" w:yAlign="inline"/>
        <w:numPr>
          <w:ilvl w:val="0"/>
          <w:numId w:val="5"/>
        </w:numPr>
        <w:bidi w:val="0"/>
        <w:spacing w:line="300" w:lineRule="exac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Completed the entire procedure of processing and moulding crop impression from Yueshi Culture</w:t>
      </w:r>
    </w:p>
    <w:p>
      <w:pPr>
        <w:pStyle w:val="10"/>
        <w:framePr w:wrap="auto" w:vAnchor="margin" w:hAnchor="text" w:yAlign="inline"/>
        <w:spacing w:before="157" w:line="300" w:lineRule="exact"/>
        <w:ind w:firstLine="442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Shandong University, Zooarchaeology and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 xml:space="preserve">Archaeological Stable Isotope Lab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10/2016-05/2017</w:t>
      </w:r>
    </w:p>
    <w:p>
      <w:pPr>
        <w:pStyle w:val="10"/>
        <w:framePr w:wrap="auto" w:vAnchor="margin" w:hAnchor="text" w:yAlign="inline"/>
        <w:spacing w:line="300" w:lineRule="exact"/>
        <w:ind w:firstLine="442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PI: Professor Fengshi Luan, Yu Dong, &amp; Yanbo Song                                    </w:t>
      </w:r>
      <w:r>
        <w:rPr>
          <w:rFonts w:hint="eastAsia" w:ascii="Times New Roman" w:hAnsi="Times New Roman" w:eastAsia="宋体"/>
          <w:b/>
          <w:bCs/>
          <w:i/>
          <w:i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     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Jinan, China</w:t>
      </w:r>
    </w:p>
    <w:p>
      <w:pPr>
        <w:framePr w:wrap="auto" w:vAnchor="margin" w:hAnchor="text" w:yAlign="inline"/>
        <w:spacing w:line="300" w:lineRule="exact"/>
        <w:ind w:firstLine="440"/>
        <w:jc w:val="left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>Project: Comprehensive Research of Dingdong (Major Project of Chinese National Social Science Foundation)</w:t>
      </w:r>
    </w:p>
    <w:p>
      <w:pPr>
        <w:framePr w:wrap="auto" w:vAnchor="margin" w:hAnchor="text" w:yAlign="inline"/>
        <w:numPr>
          <w:ilvl w:val="0"/>
          <w:numId w:val="6"/>
        </w:numPr>
        <w:bidi w:val="0"/>
        <w:spacing w:line="300" w:lineRule="exact"/>
        <w:ind w:right="0"/>
        <w:jc w:val="left"/>
        <w:rPr>
          <w:rFonts w:ascii="宋体" w:hAnsi="宋体" w:eastAsia="宋体" w:cs="宋体"/>
          <w:rtl w:val="0"/>
          <w:lang w:val="en-US"/>
        </w:rPr>
      </w:pP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>Selected 35 bone samples of 5 species from disparate periods with particular archaeological backgrounds and conducted a C&amp;N stable isotopic study to determine the human-animal dynamics</w:t>
      </w:r>
    </w:p>
    <w:p>
      <w:pPr>
        <w:framePr w:wrap="auto" w:vAnchor="margin" w:hAnchor="text" w:yAlign="inline"/>
        <w:numPr>
          <w:ilvl w:val="0"/>
          <w:numId w:val="6"/>
        </w:numPr>
        <w:bidi w:val="0"/>
        <w:spacing w:line="300" w:lineRule="exact"/>
        <w:ind w:right="0"/>
        <w:jc w:val="left"/>
        <w:rPr>
          <w:rFonts w:ascii="宋体" w:hAnsi="宋体" w:eastAsia="宋体" w:cs="宋体"/>
          <w:rtl w:val="0"/>
          <w:lang w:val="en-US"/>
        </w:rPr>
      </w:pP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>Measured pig mandibles, which are divided into two groups according to isotopic test data, that may indicate different domestic status or breeding strategies</w:t>
      </w:r>
    </w:p>
    <w:p>
      <w:pPr>
        <w:pStyle w:val="10"/>
        <w:framePr w:wrap="auto" w:vAnchor="margin" w:hAnchor="text" w:yAlign="inline"/>
        <w:spacing w:before="157" w:line="300" w:lineRule="exact"/>
        <w:ind w:firstLine="0"/>
        <w:jc w:val="left"/>
        <w:rPr>
          <w:rFonts w:ascii="Times New Roman" w:hAnsi="Times New Roman" w:eastAsia="Times New Roman" w:cs="Times New Roman"/>
          <w:b/>
          <w:bCs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   Shandong University and</w:t>
      </w:r>
      <w:r>
        <w:rPr>
          <w:rFonts w:ascii="Times New Roman" w:hAnsi="Times New Roman"/>
          <w:b/>
          <w:bCs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Hubei Institute of Archaeology,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Archaeological Stable Isotope Lab</w:t>
      </w:r>
      <w:r>
        <w:rPr>
          <w:rFonts w:ascii="Times New Roman" w:hAnsi="Times New Roman"/>
          <w:b/>
          <w:bCs/>
          <w:sz w:val="15"/>
          <w:szCs w:val="15"/>
          <w:rtl w:val="0"/>
          <w:lang w:val="en-US"/>
        </w:rPr>
        <w:t xml:space="preserve">         </w:t>
      </w:r>
      <w:r>
        <w:rPr>
          <w:rFonts w:hint="eastAsia" w:ascii="Times New Roman" w:hAnsi="Times New Roman" w:eastAsia="宋体"/>
          <w:b/>
          <w:bCs/>
          <w:sz w:val="15"/>
          <w:szCs w:val="15"/>
          <w:rtl w:val="0"/>
          <w:lang w:val="en-US" w:eastAsia="zh-CN"/>
        </w:rPr>
        <w:t xml:space="preserve">   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03/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2016</w:t>
      </w:r>
    </w:p>
    <w:p>
      <w:pPr>
        <w:framePr w:wrap="auto" w:vAnchor="margin" w:hAnchor="text" w:yAlign="inline"/>
        <w:spacing w:line="300" w:lineRule="exact"/>
        <w:ind w:firstLine="442"/>
        <w:jc w:val="left"/>
        <w:rPr>
          <w:rFonts w:ascii="Times New Roman" w:hAnsi="Times New Roman" w:eastAsia="Times New Roman" w:cs="Times New Roman"/>
          <w:b/>
          <w:bCs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PI: Professor Yu Dong                                                             </w:t>
      </w:r>
      <w:r>
        <w:rPr>
          <w:rFonts w:hint="eastAsia" w:ascii="Times New Roman" w:hAnsi="Times New Roman" w:eastAsia="宋体"/>
          <w:b/>
          <w:bCs/>
          <w:i/>
          <w:i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rtl w:val="0"/>
          <w:lang w:val="en-US"/>
        </w:rPr>
        <w:t>Jinan, China</w:t>
      </w:r>
    </w:p>
    <w:p>
      <w:pPr>
        <w:framePr w:wrap="auto" w:vAnchor="margin" w:hAnchor="text" w:yAlign="inline"/>
        <w:spacing w:line="300" w:lineRule="exact"/>
        <w:ind w:firstLine="440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 xml:space="preserve">Project: Human Dietary Analysis Study of the </w:t>
      </w:r>
      <w:r>
        <w:rPr>
          <w:rFonts w:ascii="Times New Roman" w:hAnsi="Times New Roman"/>
          <w:i/>
          <w:iCs/>
          <w:outline w:val="0"/>
          <w:color w:val="000000"/>
          <w:sz w:val="22"/>
          <w:szCs w:val="22"/>
          <w:u w:color="000000"/>
          <w:rtl w:val="0"/>
          <w:lang w:val="en-US"/>
        </w:rPr>
        <w:t>Guojiamiao Site</w:t>
      </w:r>
    </w:p>
    <w:p>
      <w:pPr>
        <w:framePr w:wrap="auto" w:vAnchor="margin" w:hAnchor="text" w:yAlign="inline"/>
        <w:numPr>
          <w:ilvl w:val="0"/>
          <w:numId w:val="7"/>
        </w:numPr>
        <w:bidi w:val="0"/>
        <w:spacing w:line="300" w:lineRule="exact"/>
        <w:ind w:right="0"/>
        <w:jc w:val="left"/>
        <w:rPr>
          <w:rFonts w:ascii="Times New Roman" w:hAnsi="Times New Roman"/>
          <w:b/>
          <w:bCs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Conducted the sample-processing and extraction of Humic Acid Fractions (HAF) of soil samples from burials in Guojiamiao, China, which was the perfect opportunity to employ natural science methodology to solve archaeological problems</w:t>
      </w:r>
    </w:p>
    <w:p>
      <w:pPr>
        <w:pStyle w:val="10"/>
        <w:framePr w:wrap="auto" w:vAnchor="margin" w:hAnchor="text" w:yAlign="inline"/>
        <w:spacing w:before="157" w:line="300" w:lineRule="exact"/>
        <w:ind w:firstLine="442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Shandong University and Yale University, Pottery Lab                          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                    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07/2015 </w:t>
      </w:r>
    </w:p>
    <w:p>
      <w:pPr>
        <w:framePr w:wrap="auto" w:vAnchor="margin" w:hAnchor="text" w:yAlign="inline"/>
        <w:spacing w:line="300" w:lineRule="exact"/>
        <w:ind w:firstLine="442"/>
        <w:jc w:val="left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rtl w:val="0"/>
          <w:lang w:val="en-US"/>
        </w:rPr>
        <w:t xml:space="preserve">PI: Professor Anne Underhil, Professor Fen Wang, &amp; Doctor Isabelle Druc                  </w:t>
      </w:r>
      <w:r>
        <w:rPr>
          <w:rFonts w:hint="eastAsia" w:ascii="Times New Roman" w:hAnsi="Times New Roman" w:eastAsia="宋体"/>
          <w:b/>
          <w:bCs/>
          <w:i/>
          <w:iCs/>
          <w:sz w:val="22"/>
          <w:szCs w:val="22"/>
          <w:rtl w:val="0"/>
          <w:lang w:val="en-US" w:eastAsia="zh-CN"/>
        </w:rPr>
        <w:t xml:space="preserve">                 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Jinan, China</w:t>
      </w:r>
    </w:p>
    <w:p>
      <w:pPr>
        <w:framePr w:wrap="auto" w:vAnchor="margin" w:hAnchor="text" w:yAlign="inline"/>
        <w:spacing w:line="300" w:lineRule="exact"/>
        <w:ind w:firstLine="440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>Project: Pottery Production Study of Liangchengzhen Chinese-American Cooperation</w:t>
      </w:r>
    </w:p>
    <w:p>
      <w:pPr>
        <w:framePr w:wrap="auto" w:vAnchor="margin" w:hAnchor="text" w:yAlign="inline"/>
        <w:numPr>
          <w:ilvl w:val="0"/>
          <w:numId w:val="8"/>
        </w:numPr>
        <w:bidi w:val="0"/>
        <w:spacing w:line="300" w:lineRule="exac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Obtained knowledge of the basic theories and methodologies of ceramic petrographic analysis and microscopic examination skills</w:t>
      </w:r>
    </w:p>
    <w:p>
      <w:pPr>
        <w:framePr w:wrap="auto" w:vAnchor="margin" w:hAnchor="text" w:yAlign="inline"/>
        <w:numPr>
          <w:ilvl w:val="0"/>
          <w:numId w:val="8"/>
        </w:numPr>
        <w:bidi w:val="0"/>
        <w:spacing w:line="300" w:lineRule="exact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Assessed and categorized all</w:t>
      </w:r>
      <w:r>
        <w:rPr>
          <w:rFonts w:hint="eastAsia" w:ascii="Times New Roman" w:hAnsi="Times New Roman" w:eastAsia="宋体"/>
          <w:outline w:val="0"/>
          <w:color w:val="000000"/>
          <w:u w:color="000000"/>
          <w:rtl w:val="0"/>
          <w:lang w:val="en-US" w:eastAsia="zh-CN"/>
        </w:rPr>
        <w:t xml:space="preserve">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en-US"/>
        </w:rPr>
        <w:t>potteries from the Liangchengzhen site</w:t>
      </w:r>
    </w:p>
    <w:p>
      <w:pPr>
        <w:framePr w:wrap="auto" w:vAnchor="margin" w:hAnchor="text" w:yAlign="inline"/>
        <w:spacing w:before="157" w:after="157" w:line="300" w:lineRule="exact"/>
        <w:rPr>
          <w:rFonts w:ascii="Times New Roman" w:hAnsi="Times New Roman" w:eastAsia="Times New Roman" w:cs="Times New Roman"/>
          <w:outline w:val="0"/>
          <w:color w:val="000000"/>
          <w:u w:color="00000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Profession</w:t>
      </w:r>
    </w:p>
    <w:p>
      <w:pPr>
        <w:pStyle w:val="12"/>
        <w:framePr w:wrap="auto" w:vAnchor="margin" w:hAnchor="text" w:yAlign="inline"/>
        <w:spacing w:before="157"/>
        <w:ind w:firstLine="422"/>
        <w:rPr>
          <w:rFonts w:ascii="宋体" w:hAnsi="宋体" w:eastAsia="宋体" w:cs="宋体"/>
          <w:b/>
          <w:bCs/>
          <w:outline w:val="0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Field trip in the Maya Lowland, Harvard-Yenching Institute                        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sz w:val="21"/>
          <w:szCs w:val="21"/>
          <w:u w:color="000000"/>
          <w:rtl w:val="0"/>
          <w:lang w:val="en-US" w:eastAsia="zh-CN"/>
        </w:rPr>
        <w:t xml:space="preserve">                                        </w:t>
      </w:r>
      <w:r>
        <w:rPr>
          <w:rFonts w:ascii="Times New Roman" w:hAnsi="Times New Roman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>03/2019</w:t>
      </w:r>
    </w:p>
    <w:p>
      <w:pPr>
        <w:pStyle w:val="12"/>
        <w:framePr w:wrap="auto" w:vAnchor="margin" w:hAnchor="text" w:yAlign="inline"/>
        <w:numPr>
          <w:ilvl w:val="0"/>
          <w:numId w:val="9"/>
        </w:numPr>
        <w:bidi w:val="0"/>
        <w:spacing w:before="157"/>
        <w:ind w:right="0"/>
        <w:jc w:val="left"/>
        <w:rPr>
          <w:rFonts w:ascii="宋体" w:hAnsi="宋体" w:eastAsia="宋体" w:cs="宋体"/>
          <w:b/>
          <w:bCs/>
          <w:sz w:val="21"/>
          <w:szCs w:val="21"/>
          <w:rtl w:val="0"/>
          <w:lang w:val="en-US"/>
        </w:rPr>
      </w:pPr>
      <w:r>
        <w:rPr>
          <w:rFonts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Received the whole overview and cultural characteristic of the Maya ruins, including Cop</w:t>
      </w:r>
      <w:r>
        <w:rPr>
          <w:rFonts w:hint="default"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á</w:t>
      </w:r>
      <w:r>
        <w:rPr>
          <w:rFonts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n, Quirigu</w:t>
      </w:r>
      <w:r>
        <w:rPr>
          <w:rFonts w:hint="default"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á</w:t>
      </w:r>
      <w:r>
        <w:rPr>
          <w:rFonts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, Tikal, and Uaxact</w:t>
      </w:r>
      <w:r>
        <w:rPr>
          <w:rFonts w:hint="default"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ú</w:t>
      </w:r>
      <w:r>
        <w:rPr>
          <w:rFonts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n in </w:t>
      </w:r>
      <w:bookmarkStart w:id="13" w:name="OLE_LINK21"/>
      <w:r>
        <w:rPr>
          <w:rFonts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>Honduras</w:t>
      </w:r>
      <w:bookmarkEnd w:id="13"/>
      <w:r>
        <w:rPr>
          <w:rFonts w:ascii="Times New Roman" w:hAnsi="Times New Roman" w:eastAsia="宋体" w:cs="宋体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 and Guatemala                                                                                                  </w:t>
      </w:r>
      <w:r>
        <w:rPr>
          <w:rFonts w:ascii="Times New Roman" w:hAnsi="Times New Roman" w:eastAsia="宋体" w:cs="宋体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  </w:t>
      </w:r>
    </w:p>
    <w:p>
      <w:pPr>
        <w:pStyle w:val="12"/>
        <w:framePr w:wrap="auto" w:vAnchor="margin" w:hAnchor="text" w:yAlign="inline"/>
        <w:spacing w:before="157"/>
        <w:rPr>
          <w:rFonts w:ascii="Times New Roman" w:hAnsi="Times New Roman" w:eastAsia="Times New Roman" w:cs="Times New Roman"/>
          <w:b/>
          <w:bCs/>
          <w:outline w:val="0"/>
          <w:color w:val="000000"/>
          <w:u w:color="000000"/>
        </w:rPr>
      </w:pP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Archaeological Survey Project in the Bashang Grasslands, National Museum of China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u w:color="000000"/>
          <w:rtl w:val="0"/>
          <w:lang w:val="en-US" w:eastAsia="zh-CN"/>
        </w:rPr>
        <w:t xml:space="preserve">  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08/2017</w:t>
      </w:r>
    </w:p>
    <w:p>
      <w:pPr>
        <w:pStyle w:val="12"/>
        <w:framePr w:wrap="auto" w:vAnchor="margin" w:hAnchor="text" w:yAlign="inline"/>
        <w:rPr>
          <w:rFonts w:ascii="Times New Roman" w:hAnsi="Times New Roman" w:eastAsia="Times New Roman" w:cs="Times New Roman"/>
          <w:i/>
          <w:iCs/>
          <w:outline w:val="0"/>
          <w:color w:val="000000"/>
          <w:u w:color="000000"/>
        </w:rPr>
      </w:pPr>
      <w:r>
        <w:rPr>
          <w:rFonts w:hint="default"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 xml:space="preserve">    </w:t>
      </w:r>
      <w:r>
        <w:rPr>
          <w:rFonts w:ascii="Times New Roman" w:hAnsi="Times New Roman"/>
          <w:b/>
          <w:bCs/>
          <w:i/>
          <w:iCs/>
          <w:outline w:val="0"/>
          <w:color w:val="000000"/>
          <w:u w:color="000000"/>
          <w:rtl w:val="0"/>
          <w:lang w:val="en-US"/>
        </w:rPr>
        <w:t xml:space="preserve">Investigator in the Regional Survey Team                                          </w:t>
      </w:r>
      <w:r>
        <w:rPr>
          <w:rFonts w:hint="eastAsia" w:ascii="Times New Roman" w:hAnsi="Times New Roman" w:eastAsia="宋体"/>
          <w:b/>
          <w:bCs/>
          <w:i/>
          <w:iCs/>
          <w:outline w:val="0"/>
          <w:color w:val="000000"/>
          <w:u w:color="000000"/>
          <w:rtl w:val="0"/>
          <w:lang w:val="en-US" w:eastAsia="zh-CN"/>
        </w:rPr>
        <w:t xml:space="preserve">                                                </w:t>
      </w:r>
      <w:r>
        <w:rPr>
          <w:rFonts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Kangbao, China</w:t>
      </w:r>
    </w:p>
    <w:p>
      <w:pPr>
        <w:pStyle w:val="12"/>
        <w:framePr w:wrap="auto" w:vAnchor="margin" w:hAnchor="text" w:yAlign="inline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en-US"/>
        </w:rPr>
        <w:t>Enlarged the survey area and discovered abundant cultural remains which resulted in the seminal discovery of rare settlements and sites dating from the Early Neolithic to the historical periods</w:t>
      </w:r>
    </w:p>
    <w:p>
      <w:pPr>
        <w:pStyle w:val="12"/>
        <w:framePr w:wrap="auto" w:vAnchor="margin" w:hAnchor="text" w:yAlign="inline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en-US"/>
        </w:rPr>
        <w:t>Gained the invaluable skills of artifact sorting, mapping, and drawing</w:t>
      </w:r>
    </w:p>
    <w:p>
      <w:pPr>
        <w:pStyle w:val="12"/>
        <w:framePr w:wrap="auto" w:vAnchor="margin" w:hAnchor="text" w:yAlign="inline"/>
        <w:spacing w:before="157"/>
        <w:ind w:firstLine="442"/>
        <w:rPr>
          <w:rFonts w:ascii="Times New Roman" w:hAnsi="Times New Roman" w:eastAsia="Times New Roman" w:cs="Times New Roman"/>
          <w:b/>
          <w:bCs/>
          <w:outline w:val="0"/>
          <w:color w:val="000000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The two-year Archaeological Excavation Project in Jiaojia, Shandong University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u w:color="000000"/>
          <w:rtl w:val="0"/>
          <w:lang w:val="en-US" w:eastAsia="zh-CN"/>
        </w:rPr>
        <w:t xml:space="preserve">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2016 &amp; 2017 </w:t>
      </w:r>
    </w:p>
    <w:p>
      <w:pPr>
        <w:pStyle w:val="12"/>
        <w:framePr w:wrap="auto" w:vAnchor="margin" w:hAnchor="text" w:yAlign="inline"/>
        <w:ind w:firstLine="442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/>
          <w:b/>
          <w:bCs/>
          <w:i/>
          <w:iCs/>
          <w:rtl w:val="0"/>
          <w:lang w:val="en-US"/>
        </w:rPr>
        <w:t xml:space="preserve">Excavator, Cameraman and Finance Manager                                      </w:t>
      </w:r>
      <w:r>
        <w:rPr>
          <w:rFonts w:hint="eastAsia" w:ascii="Times New Roman" w:hAnsi="Times New Roman" w:eastAsia="宋体"/>
          <w:b/>
          <w:bCs/>
          <w:i/>
          <w:iCs/>
          <w:rtl w:val="0"/>
          <w:lang w:val="en-US" w:eastAsia="zh-CN"/>
        </w:rPr>
        <w:t xml:space="preserve">                                          </w:t>
      </w:r>
      <w:r>
        <w:rPr>
          <w:rFonts w:ascii="Times New Roman" w:hAnsi="Times New Roman"/>
          <w:b/>
          <w:bCs/>
          <w:i/>
          <w:iCs/>
          <w:rtl w:val="0"/>
          <w:lang w:val="en-US"/>
        </w:rPr>
        <w:t xml:space="preserve">  </w:t>
      </w:r>
      <w:r>
        <w:rPr>
          <w:rFonts w:ascii="Times New Roman" w:hAnsi="Times New Roman"/>
          <w:b/>
          <w:bCs/>
          <w:rtl w:val="0"/>
          <w:lang w:val="en-US"/>
        </w:rPr>
        <w:t>Jiaojia, China</w:t>
      </w:r>
      <w:r>
        <w:rPr>
          <w:rFonts w:ascii="Times New Roman" w:hAnsi="Times New Roman"/>
          <w:b/>
          <w:bCs/>
          <w:i/>
          <w:iCs/>
          <w:rtl w:val="0"/>
          <w:lang w:val="en-US"/>
        </w:rPr>
        <w:t xml:space="preserve">     </w:t>
      </w:r>
      <w:r>
        <w:rPr>
          <w:rFonts w:ascii="Times New Roman" w:hAnsi="Times New Roman"/>
          <w:i/>
          <w:iCs/>
          <w:rtl w:val="0"/>
          <w:lang w:val="en-US"/>
        </w:rPr>
        <w:t xml:space="preserve">    </w:t>
      </w:r>
    </w:p>
    <w:p>
      <w:pPr>
        <w:pStyle w:val="12"/>
        <w:framePr w:wrap="auto" w:vAnchor="margin" w:hAnchor="text" w:yAlign="inline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i/>
          <w:iCs/>
          <w:sz w:val="21"/>
          <w:szCs w:val="21"/>
          <w:rtl w:val="0"/>
          <w:lang w:val="en-US"/>
        </w:rPr>
      </w:pPr>
      <w:r>
        <w:rPr>
          <w:rFonts w:ascii="Times New Roman" w:hAnsi="Times New Roman"/>
          <w:i w:val="0"/>
          <w:iCs w:val="0"/>
          <w:sz w:val="21"/>
          <w:szCs w:val="21"/>
          <w:rtl w:val="0"/>
          <w:lang w:val="en-US"/>
        </w:rPr>
        <w:t xml:space="preserve">Facilitated substantial progress  on Area </w:t>
      </w:r>
      <w:bookmarkStart w:id="14" w:name="OLE_LINK9"/>
      <w:r>
        <w:rPr>
          <w:rFonts w:ascii="Times New Roman" w:hAnsi="Times New Roman"/>
          <w:i w:val="0"/>
          <w:iCs w:val="0"/>
          <w:sz w:val="21"/>
          <w:szCs w:val="21"/>
          <w:rtl w:val="0"/>
          <w:lang w:val="en-US"/>
        </w:rPr>
        <w:t>T2069 and T1967</w:t>
      </w:r>
      <w:bookmarkEnd w:id="14"/>
      <w:r>
        <w:rPr>
          <w:rFonts w:ascii="Times New Roman" w:hAnsi="Times New Roman"/>
          <w:i w:val="0"/>
          <w:iCs w:val="0"/>
          <w:sz w:val="21"/>
          <w:szCs w:val="21"/>
          <w:rtl w:val="0"/>
          <w:lang w:val="en-US"/>
        </w:rPr>
        <w:t>, covering 50 square meters and gained an understanding of whole excavation procedure, especially for residential and burial remains</w:t>
      </w:r>
    </w:p>
    <w:p>
      <w:pPr>
        <w:pStyle w:val="12"/>
        <w:framePr w:wrap="auto" w:vAnchor="margin" w:hAnchor="text" w:yAlign="inline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i/>
          <w:iCs/>
          <w:sz w:val="21"/>
          <w:szCs w:val="21"/>
          <w:rtl w:val="0"/>
          <w:lang w:val="en-US"/>
        </w:rPr>
      </w:pPr>
    </w:p>
    <w:p>
      <w:pPr>
        <w:pStyle w:val="12"/>
        <w:framePr w:wrap="auto" w:vAnchor="margin" w:hAnchor="text" w:yAlign="inline"/>
        <w:numPr>
          <w:ilvl w:val="0"/>
          <w:numId w:val="11"/>
        </w:numPr>
        <w:bidi w:val="0"/>
        <w:ind w:right="0"/>
        <w:jc w:val="left"/>
        <w:rPr>
          <w:rFonts w:ascii="宋体" w:hAnsi="宋体" w:eastAsia="宋体" w:cs="宋体"/>
          <w:i/>
          <w:iCs/>
          <w:sz w:val="21"/>
          <w:szCs w:val="21"/>
          <w:rtl w:val="0"/>
          <w:lang w:val="en-US"/>
        </w:rPr>
      </w:pPr>
      <w:r>
        <w:rPr>
          <w:rFonts w:ascii="Times New Roman" w:hAnsi="Times New Roman" w:eastAsia="宋体" w:cs="宋体"/>
          <w:i w:val="0"/>
          <w:iCs w:val="0"/>
          <w:sz w:val="21"/>
          <w:szCs w:val="21"/>
          <w:rtl w:val="0"/>
          <w:lang w:val="en-US"/>
        </w:rPr>
        <w:t>Trained interns, along with the project leader, to improve upon digging skills and photographed over 90 relics for further 3D modeling</w:t>
      </w:r>
    </w:p>
    <w:p>
      <w:pPr>
        <w:pStyle w:val="12"/>
        <w:framePr w:wrap="auto" w:vAnchor="margin" w:hAnchor="text" w:yAlign="inline"/>
        <w:numPr>
          <w:ilvl w:val="0"/>
          <w:numId w:val="11"/>
        </w:numPr>
        <w:bidi w:val="0"/>
        <w:ind w:right="0"/>
        <w:jc w:val="left"/>
        <w:rPr>
          <w:rFonts w:ascii="宋体" w:hAnsi="宋体" w:eastAsia="宋体" w:cs="宋体"/>
          <w:i/>
          <w:iCs/>
          <w:sz w:val="21"/>
          <w:szCs w:val="21"/>
          <w:rtl w:val="0"/>
          <w:lang w:val="en-US"/>
        </w:rPr>
      </w:pPr>
      <w:r>
        <w:rPr>
          <w:rFonts w:ascii="Times New Roman" w:hAnsi="Times New Roman" w:eastAsia="宋体" w:cs="宋体"/>
          <w:i w:val="0"/>
          <w:iCs w:val="0"/>
          <w:sz w:val="21"/>
          <w:szCs w:val="21"/>
          <w:rtl w:val="0"/>
          <w:lang w:val="en-US"/>
        </w:rPr>
        <w:t>Managed the project fund to ensure the normal excavation work operations</w:t>
      </w:r>
    </w:p>
    <w:p>
      <w:pPr>
        <w:framePr w:wrap="auto" w:vAnchor="margin" w:hAnchor="text" w:yAlign="inline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Service</w:t>
      </w:r>
    </w:p>
    <w:p>
      <w:pPr>
        <w:framePr w:wrap="auto" w:vAnchor="margin" w:hAnchor="text" w:yAlign="inline"/>
        <w:numPr>
          <w:ilvl w:val="0"/>
          <w:numId w:val="12"/>
        </w:numPr>
        <w:bidi w:val="0"/>
        <w:ind w:right="0"/>
        <w:jc w:val="left"/>
        <w:rPr>
          <w:rFonts w:ascii="宋体" w:hAnsi="宋体" w:eastAsia="宋体" w:cs="宋体"/>
          <w:rtl w:val="0"/>
          <w:lang w:val="en-US"/>
        </w:rPr>
      </w:pP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Head of Conference Affairs</w:t>
      </w: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 xml:space="preserve"> for the 3rd Chinese Young Archaeological Scholars Forum </w:t>
      </w:r>
      <w:r>
        <w:rPr>
          <w:rFonts w:ascii="Times New Roman" w:hAnsi="Times New Roman" w:eastAsia="宋体" w:cs="宋体"/>
          <w:outline w:val="0"/>
          <w:color w:val="000000"/>
          <w:sz w:val="8"/>
          <w:szCs w:val="8"/>
          <w:u w:color="000000"/>
          <w:rtl w:val="0"/>
          <w:lang w:val="en-US"/>
        </w:rPr>
        <w:t xml:space="preserve">                                   </w:t>
      </w:r>
      <w:r>
        <w:rPr>
          <w:rFonts w:hint="eastAsia" w:ascii="Times New Roman" w:hAnsi="Times New Roman" w:eastAsia="宋体" w:cs="宋体"/>
          <w:outline w:val="0"/>
          <w:color w:val="000000"/>
          <w:sz w:val="8"/>
          <w:szCs w:val="8"/>
          <w:u w:color="000000"/>
          <w:rtl w:val="0"/>
          <w:lang w:val="en-US" w:eastAsia="zh-CN"/>
        </w:rPr>
        <w:t xml:space="preserve">                                           </w:t>
      </w: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 xml:space="preserve">11/2017 </w:t>
      </w:r>
    </w:p>
    <w:p>
      <w:pPr>
        <w:framePr w:wrap="auto" w:vAnchor="margin" w:hAnchor="text" w:yAlign="inline"/>
        <w:numPr>
          <w:ilvl w:val="0"/>
          <w:numId w:val="12"/>
        </w:numPr>
        <w:bidi w:val="0"/>
        <w:ind w:right="0"/>
        <w:jc w:val="left"/>
        <w:rPr>
          <w:rFonts w:ascii="宋体" w:hAnsi="宋体" w:eastAsia="宋体" w:cs="宋体"/>
          <w:rtl w:val="0"/>
          <w:lang w:val="en-US"/>
        </w:rPr>
      </w:pP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News Service Volunteer</w:t>
      </w: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 xml:space="preserve"> for the 22nd International Congress of Historical Sciences                  </w:t>
      </w:r>
      <w:r>
        <w:rPr>
          <w:rFonts w:hint="eastAsia" w:ascii="Times New Roman" w:hAnsi="Times New Roman" w:eastAsia="宋体" w:cs="宋体"/>
          <w:outline w:val="0"/>
          <w:color w:val="000000"/>
          <w:u w:color="000000"/>
          <w:rtl w:val="0"/>
          <w:lang w:val="en-US" w:eastAsia="zh-CN"/>
        </w:rPr>
        <w:t xml:space="preserve">                    </w:t>
      </w: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08/2015</w:t>
      </w: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 xml:space="preserve">  </w:t>
      </w:r>
    </w:p>
    <w:p>
      <w:pPr>
        <w:framePr w:wrap="auto" w:vAnchor="margin" w:hAnchor="text" w:yAlign="inline"/>
        <w:numPr>
          <w:ilvl w:val="0"/>
          <w:numId w:val="12"/>
        </w:numPr>
        <w:bidi w:val="0"/>
        <w:ind w:right="0"/>
        <w:jc w:val="left"/>
        <w:rPr>
          <w:rFonts w:ascii="宋体" w:hAnsi="宋体" w:eastAsia="宋体" w:cs="宋体"/>
          <w:rtl w:val="0"/>
          <w:lang w:val="en-US"/>
        </w:rPr>
      </w:pP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Conference Service Volunteer</w:t>
      </w: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 xml:space="preserve"> for the 4th China </w:t>
      </w:r>
      <w:r>
        <w:rPr>
          <w:rFonts w:hint="default"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>“</w:t>
      </w: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>Li Ji</w:t>
      </w:r>
      <w:r>
        <w:rPr>
          <w:rFonts w:hint="default"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 xml:space="preserve">” </w:t>
      </w:r>
      <w:r>
        <w:rPr>
          <w:rFonts w:ascii="Times New Roman" w:hAnsi="Times New Roman" w:eastAsia="宋体" w:cs="宋体"/>
          <w:outline w:val="0"/>
          <w:color w:val="000000"/>
          <w:u w:color="000000"/>
          <w:rtl w:val="0"/>
          <w:lang w:val="en-US"/>
        </w:rPr>
        <w:t xml:space="preserve">Youth Archaeology Forum                  </w:t>
      </w:r>
      <w:r>
        <w:rPr>
          <w:rFonts w:hint="eastAsia" w:ascii="Times New Roman" w:hAnsi="Times New Roman" w:eastAsia="宋体" w:cs="宋体"/>
          <w:outline w:val="0"/>
          <w:color w:val="000000"/>
          <w:u w:color="000000"/>
          <w:rtl w:val="0"/>
          <w:lang w:val="en-US" w:eastAsia="zh-CN"/>
        </w:rPr>
        <w:t xml:space="preserve">                    </w:t>
      </w: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05/2015</w:t>
      </w:r>
    </w:p>
    <w:p>
      <w:pPr>
        <w:framePr w:wrap="auto" w:vAnchor="margin" w:hAnchor="text" w:yAlign="inline"/>
        <w:numPr>
          <w:ilvl w:val="0"/>
          <w:numId w:val="12"/>
        </w:numPr>
        <w:bidi w:val="0"/>
        <w:ind w:right="0"/>
        <w:jc w:val="left"/>
        <w:rPr>
          <w:rFonts w:ascii="宋体" w:hAnsi="宋体" w:eastAsia="宋体" w:cs="宋体"/>
          <w:b/>
          <w:bCs/>
          <w:rtl w:val="0"/>
          <w:lang w:val="en-US"/>
        </w:rPr>
      </w:pP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Interpreter</w:t>
      </w:r>
      <w:r>
        <w:rPr>
          <w:rFonts w:ascii="Times New Roman" w:hAnsi="Times New Roman" w:eastAsia="宋体" w:cs="宋体"/>
          <w:b w:val="0"/>
          <w:bCs w:val="0"/>
          <w:outline w:val="0"/>
          <w:color w:val="000000"/>
          <w:u w:color="000000"/>
          <w:rtl w:val="0"/>
          <w:lang w:val="en-US"/>
        </w:rPr>
        <w:t xml:space="preserve"> for promotion of city cultural heritages in communities, Shandong University               </w:t>
      </w:r>
      <w:r>
        <w:rPr>
          <w:rFonts w:hint="eastAsia" w:ascii="Times New Roman" w:hAnsi="Times New Roman" w:eastAsia="宋体" w:cs="宋体"/>
          <w:b w:val="0"/>
          <w:bCs w:val="0"/>
          <w:outline w:val="0"/>
          <w:color w:val="000000"/>
          <w:u w:color="000000"/>
          <w:rtl w:val="0"/>
          <w:lang w:val="en-US" w:eastAsia="zh-CN"/>
        </w:rPr>
        <w:t xml:space="preserve">             </w:t>
      </w:r>
      <w:r>
        <w:rPr>
          <w:rFonts w:ascii="Times New Roman" w:hAnsi="Times New Roman" w:eastAsia="宋体" w:cs="宋体"/>
          <w:b/>
          <w:bCs/>
          <w:outline w:val="0"/>
          <w:color w:val="000000"/>
          <w:u w:color="000000"/>
          <w:rtl w:val="0"/>
          <w:lang w:val="en-US"/>
        </w:rPr>
        <w:t>04/2014</w:t>
      </w:r>
    </w:p>
    <w:p>
      <w:pPr>
        <w:pStyle w:val="12"/>
        <w:framePr w:wrap="auto" w:vAnchor="margin" w:hAnchor="text" w:yAlign="inline"/>
        <w:spacing w:beforeLines="50" w:afterLines="50"/>
        <w:rPr>
          <w:rFonts w:ascii="宋体" w:hAnsi="宋体" w:eastAsia="宋体" w:cs="宋体"/>
          <w:outline w:val="0"/>
          <w:color w:val="000000"/>
          <w:u w:val="single" w:color="000000"/>
        </w:rPr>
      </w:pPr>
      <w:bookmarkStart w:id="15" w:name="OLE_LINK4"/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>S</w:t>
      </w:r>
      <w:bookmarkEnd w:id="15"/>
      <w:bookmarkStart w:id="16" w:name="OLE_LINK14"/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>Y</w:t>
      </w:r>
      <w:bookmarkEnd w:id="16"/>
      <w:bookmarkStart w:id="17" w:name="OLE_LINK5"/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>N</w:t>
      </w:r>
      <w:bookmarkEnd w:id="17"/>
      <w:bookmarkStart w:id="18" w:name="OLE_LINK6"/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ERGISTIC ACTIVITIES                                                           </w:t>
      </w:r>
    </w:p>
    <w:p>
      <w:pPr>
        <w:pStyle w:val="12"/>
        <w:framePr w:wrap="auto" w:vAnchor="margin" w:hAnchor="text" w:yAlign="inline"/>
        <w:ind w:left="210" w:hanging="210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 xml:space="preserve">    </w:t>
      </w:r>
      <w:r>
        <w:rPr>
          <w:rFonts w:hint="default" w:ascii="Times New Roman" w:hAnsi="Times New Roman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>“</w:t>
      </w:r>
      <w:r>
        <w:rPr>
          <w:rFonts w:ascii="Times New Roman" w:hAnsi="Times New Roman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>Wholeheartedness</w:t>
      </w:r>
      <w:r>
        <w:rPr>
          <w:rFonts w:hint="default" w:ascii="Times New Roman" w:hAnsi="Times New Roman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b/>
          <w:bCs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Natural and Culture Fountain Heritages Association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en-US"/>
        </w:rPr>
        <w:t xml:space="preserve">                                    </w:t>
      </w:r>
      <w:r>
        <w:rPr>
          <w:rFonts w:hint="eastAsia" w:ascii="Times New Roman" w:hAnsi="Times New Roman" w:eastAsia="宋体"/>
          <w:outline w:val="0"/>
          <w:color w:val="000000"/>
          <w:sz w:val="21"/>
          <w:szCs w:val="21"/>
          <w:u w:color="000000"/>
          <w:rtl w:val="0"/>
          <w:lang w:val="en-US" w:eastAsia="zh-CN"/>
        </w:rPr>
        <w:t xml:space="preserve">  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2015-2016</w:t>
      </w:r>
    </w:p>
    <w:p>
      <w:pPr>
        <w:framePr w:wrap="auto" w:vAnchor="margin" w:hAnchor="text" w:yAlign="inline"/>
        <w:ind w:firstLine="420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 xml:space="preserve">President of the Association                                                                                                                 </w:t>
      </w:r>
      <w:r>
        <w:rPr>
          <w:rFonts w:hint="eastAsia" w:ascii="Times New Roman" w:hAnsi="Times New Roman" w:eastAsia="宋体"/>
          <w:i/>
          <w:iCs/>
          <w:outline w:val="0"/>
          <w:color w:val="000000"/>
          <w:u w:color="000000"/>
          <w:rtl w:val="0"/>
          <w:lang w:val="en-US" w:eastAsia="zh-CN"/>
        </w:rPr>
        <w:t xml:space="preserve">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Jinan, China</w:t>
      </w:r>
    </w:p>
    <w:p>
      <w:pPr>
        <w:pStyle w:val="10"/>
        <w:framePr w:wrap="auto" w:vAnchor="margin" w:hAnchor="text" w:yAlign="inline"/>
        <w:spacing w:before="157"/>
        <w:ind w:firstLine="422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 Shandong University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 xml:space="preserve">, 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</w:rPr>
        <w:t>“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Keep Memory Alive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Cultural Heritage Protection Social Practice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   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u w:color="000000"/>
          <w:rtl w:val="0"/>
          <w:lang w:val="en-US" w:eastAsia="zh-CN"/>
        </w:rPr>
        <w:t xml:space="preserve">    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08/2015</w:t>
      </w:r>
    </w:p>
    <w:p>
      <w:pPr>
        <w:framePr w:wrap="auto" w:vAnchor="margin" w:hAnchor="text" w:yAlign="inline"/>
        <w:ind w:left="420" w:firstLine="0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 xml:space="preserve"> Head of the Survey Group of Shandong Region                                              </w:t>
      </w:r>
      <w:r>
        <w:rPr>
          <w:rFonts w:hint="eastAsia" w:ascii="Times New Roman" w:hAnsi="Times New Roman" w:eastAsia="宋体"/>
          <w:i/>
          <w:iCs/>
          <w:outline w:val="0"/>
          <w:color w:val="000000"/>
          <w:u w:color="000000"/>
          <w:rtl w:val="0"/>
          <w:lang w:val="en-US" w:eastAsia="zh-CN"/>
        </w:rPr>
        <w:t xml:space="preserve">                                    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Zibo, China</w:t>
      </w:r>
    </w:p>
    <w:p>
      <w:pPr>
        <w:pStyle w:val="10"/>
        <w:framePr w:wrap="auto" w:vAnchor="margin" w:hAnchor="text" w:yAlign="inline"/>
        <w:spacing w:before="157"/>
        <w:ind w:firstLine="422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Shandong University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</w:rPr>
        <w:t>, Student Union of History and Culture School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                               </w:t>
      </w:r>
      <w:r>
        <w:rPr>
          <w:rFonts w:hint="eastAsia" w:ascii="Times New Roman" w:hAnsi="Times New Roman" w:eastAsia="宋体"/>
          <w:b/>
          <w:bCs/>
          <w:outline w:val="0"/>
          <w:color w:val="000000"/>
          <w:u w:color="000000"/>
          <w:rtl w:val="0"/>
          <w:lang w:val="en-US" w:eastAsia="zh-CN"/>
        </w:rPr>
        <w:t xml:space="preserve">                    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 xml:space="preserve">2013-2015 </w:t>
      </w:r>
    </w:p>
    <w:p>
      <w:pPr>
        <w:pStyle w:val="10"/>
        <w:framePr w:wrap="auto" w:vAnchor="margin" w:hAnchor="text" w:yAlign="inline"/>
        <w:jc w:val="left"/>
        <w:rPr>
          <w:rFonts w:ascii="Times New Roman" w:hAnsi="Times New Roman" w:eastAsia="Times New Roman" w:cs="Times New Roman"/>
          <w:i/>
          <w:iCs/>
          <w:outline w:val="0"/>
          <w:color w:val="000000"/>
          <w:u w:color="000000"/>
        </w:rPr>
      </w:pPr>
      <w:r>
        <w:rPr>
          <w:rFonts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>Assistant Minister of the Publicity Department</w:t>
      </w:r>
      <w:r>
        <w:rPr>
          <w:rFonts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ab/>
      </w:r>
      <w:r>
        <w:rPr>
          <w:rFonts w:ascii="Times New Roman" w:hAnsi="Times New Roman"/>
          <w:i/>
          <w:iCs/>
          <w:outline w:val="0"/>
          <w:color w:val="000000"/>
          <w:u w:color="000000"/>
          <w:rtl w:val="0"/>
          <w:lang w:val="en-US"/>
        </w:rPr>
        <w:t xml:space="preserve">                                                </w:t>
      </w:r>
      <w:r>
        <w:rPr>
          <w:rFonts w:hint="eastAsia" w:ascii="Times New Roman" w:hAnsi="Times New Roman" w:eastAsia="宋体"/>
          <w:i/>
          <w:iCs/>
          <w:outline w:val="0"/>
          <w:color w:val="000000"/>
          <w:u w:color="000000"/>
          <w:rtl w:val="0"/>
          <w:lang w:val="en-US" w:eastAsia="zh-CN"/>
        </w:rPr>
        <w:t xml:space="preserve">                                           </w:t>
      </w:r>
      <w:r>
        <w:rPr>
          <w:rFonts w:ascii="Times New Roman" w:hAnsi="Times New Roman"/>
          <w:b/>
          <w:bCs/>
          <w:outline w:val="0"/>
          <w:color w:val="000000"/>
          <w:u w:color="000000"/>
          <w:rtl w:val="0"/>
          <w:lang w:val="en-US"/>
        </w:rPr>
        <w:t>Jinan, China</w:t>
      </w:r>
    </w:p>
    <w:p>
      <w:pPr>
        <w:pStyle w:val="12"/>
        <w:framePr w:wrap="auto" w:vAnchor="margin" w:hAnchor="text" w:yAlign="inline"/>
        <w:spacing w:beforeLines="50" w:afterLines="50"/>
        <w:rPr>
          <w:rFonts w:ascii="Times New Roman" w:hAnsi="Times New Roman" w:eastAsia="Times New Roman" w:cs="Times New Roman"/>
          <w:b/>
          <w:bCs/>
          <w:outline w:val="0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LANGUAGE &amp; SKILLS                                                         </w:t>
      </w:r>
      <w:bookmarkEnd w:id="18"/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val="single" w:color="000000"/>
          <w:rtl w:val="0"/>
          <w:lang w:val="en-US"/>
        </w:rPr>
        <w:t xml:space="preserve">   </w:t>
      </w:r>
    </w:p>
    <w:p>
      <w:pPr>
        <w:framePr w:wrap="auto" w:vAnchor="margin" w:hAnchor="text" w:yAlign="inline"/>
        <w:spacing w:after="156"/>
        <w:ind w:left="420" w:firstLine="0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bookmarkStart w:id="19" w:name="OLE_LINK17"/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Mandarin Chinese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: Native, 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Spanish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: Beginner (Espa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ñ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ol 11)</w:t>
      </w:r>
    </w:p>
    <w:p>
      <w:pPr>
        <w:framePr w:wrap="auto" w:vAnchor="margin" w:hAnchor="text" w:yAlign="inline"/>
        <w:spacing w:after="156"/>
        <w:ind w:firstLine="442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English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:</w:t>
      </w:r>
      <w:bookmarkEnd w:id="19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bookmarkStart w:id="20" w:name="OLE_LINK18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Professional Proficiency</w:t>
      </w:r>
      <w:bookmarkEnd w:id="20"/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—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IELTS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7.0,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TOEFL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101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>,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GRE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V. 150 Q. 164</w:t>
      </w:r>
      <w:r>
        <w:rPr>
          <w:rFonts w:hint="eastAsia" w:ascii="Times New Roman" w:hAnsi="Times New Roman" w:eastAsia="宋体"/>
          <w:outline w:val="0"/>
          <w:color w:val="000000"/>
          <w:sz w:val="22"/>
          <w:szCs w:val="22"/>
          <w:u w:color="000000"/>
          <w:rtl w:val="0"/>
          <w:lang w:val="en-US" w:eastAsia="zh-CN"/>
        </w:rPr>
        <w:t xml:space="preserve"> W 3.5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framePr w:wrap="auto" w:vAnchor="margin" w:hAnchor="text" w:yAlign="inline"/>
        <w:spacing w:after="157"/>
        <w:ind w:firstLine="442"/>
        <w:jc w:val="left"/>
        <w:rPr>
          <w:rFonts w:ascii="宋体" w:hAnsi="宋体" w:eastAsia="宋体" w:cs="宋体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Archaeology Cartography: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framePr w:wrap="auto" w:vAnchor="margin" w:hAnchor="text" w:yAlign="inline"/>
        <w:spacing w:after="157"/>
        <w:ind w:left="441" w:firstLine="0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In 2015, I attended the two-week course, </w:t>
      </w:r>
      <w:r>
        <w:rPr>
          <w:rFonts w:ascii="Times New Roman" w:hAnsi="Times New Roman"/>
          <w:i/>
          <w:iCs/>
          <w:sz w:val="22"/>
          <w:szCs w:val="22"/>
          <w:rtl w:val="0"/>
          <w:lang w:val="en-US"/>
        </w:rPr>
        <w:t>Application of Geographic Information System (GIS)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in Archaeology, provided by Doctor Daniel L</w:t>
      </w:r>
      <w:r>
        <w:rPr>
          <w:rFonts w:hint="default"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ö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wenborg of Uppsala University, in Shandong University</w:t>
      </w:r>
    </w:p>
    <w:p>
      <w:pPr>
        <w:framePr w:wrap="auto" w:vAnchor="margin" w:hAnchor="text" w:yAlign="inline"/>
        <w:spacing w:after="157"/>
        <w:ind w:left="441" w:firstLine="0"/>
        <w:jc w:val="left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I also gained familiarity with </w:t>
      </w:r>
      <w:r>
        <w:rPr>
          <w:rFonts w:ascii="Times New Roman" w:hAnsi="Times New Roman"/>
          <w:sz w:val="22"/>
          <w:szCs w:val="22"/>
          <w:rtl w:val="0"/>
          <w:lang w:val="en-US"/>
        </w:rPr>
        <w:t>ArcGIS Software, Auto CAD, Photoshop, and 3D Modeling</w:t>
      </w:r>
    </w:p>
    <w:p>
      <w:pPr>
        <w:framePr w:wrap="auto" w:vAnchor="margin" w:hAnchor="text" w:yAlign="inline"/>
        <w:spacing w:before="156" w:after="156"/>
        <w:ind w:firstLine="442"/>
        <w:jc w:val="left"/>
        <w:rPr>
          <w:rFonts w:ascii="宋体" w:hAnsi="宋体" w:eastAsia="宋体" w:cs="宋体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Archaeology Measurement: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Total station and Real-Time Kinematic (RTK) </w:t>
      </w:r>
    </w:p>
    <w:p>
      <w:pPr>
        <w:framePr w:wrap="auto" w:vAnchor="margin" w:hAnchor="text" w:yAlign="inline"/>
        <w:spacing w:after="156"/>
        <w:ind w:firstLine="442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Statistics: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 xml:space="preserve"> SPSS, OriginPro, and Microsoft Office</w:t>
      </w:r>
    </w:p>
    <w:p>
      <w:pPr>
        <w:framePr w:wrap="auto" w:vAnchor="margin" w:hAnchor="text" w:yAlign="inline"/>
        <w:ind w:left="540" w:firstLine="0"/>
        <w:jc w:val="left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outline w:val="0"/>
          <w:color w:val="000000"/>
          <w:sz w:val="22"/>
          <w:szCs w:val="22"/>
          <w:u w:color="000000"/>
          <w:rtl w:val="0"/>
          <w:lang w:val="en-US"/>
        </w:rPr>
        <w:t>Archaeological Skills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: Mastered the extraction of stable isotopes in bones, as well as Humic Acid in soil</w:t>
      </w:r>
    </w:p>
    <w:p>
      <w:pPr>
        <w:framePr w:wrap="auto" w:vAnchor="margin" w:hAnchor="text" w:yAlign="inline"/>
        <w:ind w:left="540" w:firstLine="0"/>
        <w:jc w:val="left"/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</w:rPr>
        <w:t>Learned basic identification techniques of humans, crop macroremains, and faunal remains</w:t>
      </w:r>
    </w:p>
    <w:sectPr>
      <w:headerReference r:id="rId5" w:type="default"/>
      <w:footerReference r:id="rId6" w:type="default"/>
      <w:pgSz w:w="11900" w:h="16840"/>
      <w:pgMar w:top="720" w:right="663" w:bottom="720" w:left="663" w:header="851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framePr w:wrap="auto" w:vAnchor="margin" w:hAnchor="text" w:yAlign="in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horRs0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framePr w:wrap="auto" w:vAnchor="margin" w:hAnchor="text" w:yAlign="in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  <w:rPr>
        <w:rFonts w:hint="default"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7B5BD"/>
    <w:multiLevelType w:val="multilevel"/>
    <w:tmpl w:val="5DE7B5BD"/>
    <w:lvl w:ilvl="0" w:tentative="0">
      <w:start w:val="1"/>
      <w:numFmt w:val="bullet"/>
      <w:lvlText w:val="·"/>
      <w:lvlJc w:val="left"/>
      <w:pPr>
        <w:ind w:left="839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5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7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09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1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3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5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7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199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E7B5D3"/>
    <w:multiLevelType w:val="multilevel"/>
    <w:tmpl w:val="5DE7B5D3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tabs>
          <w:tab w:val="left" w:pos="840"/>
        </w:tabs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tabs>
          <w:tab w:val="left" w:pos="840"/>
        </w:tabs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tabs>
          <w:tab w:val="left" w:pos="840"/>
        </w:tabs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tabs>
          <w:tab w:val="left" w:pos="840"/>
        </w:tabs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tabs>
          <w:tab w:val="left" w:pos="840"/>
        </w:tabs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tabs>
          <w:tab w:val="left" w:pos="840"/>
        </w:tabs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tabs>
          <w:tab w:val="left" w:pos="840"/>
        </w:tabs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tabs>
          <w:tab w:val="left" w:pos="840"/>
        </w:tabs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E7B5DE"/>
    <w:multiLevelType w:val="multilevel"/>
    <w:tmpl w:val="5DE7B5DE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E7B5F4"/>
    <w:multiLevelType w:val="multilevel"/>
    <w:tmpl w:val="5DE7B5F4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DE7B60A"/>
    <w:multiLevelType w:val="multilevel"/>
    <w:tmpl w:val="5DE7B60A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DE7B615"/>
    <w:multiLevelType w:val="multilevel"/>
    <w:tmpl w:val="5DE7B615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DE7B620"/>
    <w:multiLevelType w:val="multilevel"/>
    <w:tmpl w:val="5DE7B620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DE7B62B"/>
    <w:multiLevelType w:val="multilevel"/>
    <w:tmpl w:val="5DE7B62B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DE7B636"/>
    <w:multiLevelType w:val="multilevel"/>
    <w:tmpl w:val="5DE7B636"/>
    <w:lvl w:ilvl="0" w:tentative="0">
      <w:start w:val="1"/>
      <w:numFmt w:val="bullet"/>
      <w:lvlText w:val="·"/>
      <w:lvlJc w:val="left"/>
      <w:pPr>
        <w:ind w:left="840" w:hanging="4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42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bullet"/>
        <w:lvlText w:val="·"/>
        <w:lvlJc w:val="left"/>
        <w:pPr>
          <w:ind w:left="840" w:hanging="42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■"/>
        <w:lvlJc w:val="left"/>
        <w:pPr>
          <w:ind w:left="126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◆"/>
        <w:lvlJc w:val="left"/>
        <w:pPr>
          <w:ind w:left="168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ind w:left="210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■"/>
        <w:lvlJc w:val="left"/>
        <w:pPr>
          <w:ind w:left="252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◆"/>
        <w:lvlJc w:val="left"/>
        <w:pPr>
          <w:ind w:left="294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ind w:left="336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■"/>
        <w:lvlJc w:val="left"/>
        <w:pPr>
          <w:ind w:left="378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◆"/>
        <w:lvlJc w:val="left"/>
        <w:pPr>
          <w:ind w:left="420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 w:tentative="1">
        <w:start w:val="1"/>
        <w:numFmt w:val="bullet"/>
        <w:lvlText w:val="·"/>
        <w:lvlJc w:val="left"/>
        <w:pPr>
          <w:ind w:left="840" w:hanging="42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■"/>
        <w:lvlJc w:val="left"/>
        <w:pPr>
          <w:ind w:left="126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◆"/>
        <w:lvlJc w:val="left"/>
        <w:pPr>
          <w:ind w:left="168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ind w:left="210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■"/>
        <w:lvlJc w:val="left"/>
        <w:pPr>
          <w:ind w:left="252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◆"/>
        <w:lvlJc w:val="left"/>
        <w:pPr>
          <w:ind w:left="294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ind w:left="336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■"/>
        <w:lvlJc w:val="left"/>
        <w:pPr>
          <w:ind w:left="378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◆"/>
        <w:lvlJc w:val="left"/>
        <w:pPr>
          <w:ind w:left="420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3"/>
    <w:lvlOverride w:ilvl="0">
      <w:lvl w:ilvl="0" w:tentative="1">
        <w:start w:val="1"/>
        <w:numFmt w:val="bullet"/>
        <w:lvlText w:val="·"/>
        <w:lvlJc w:val="left"/>
        <w:pPr>
          <w:ind w:left="840" w:hanging="42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■"/>
        <w:lvlJc w:val="left"/>
        <w:pPr>
          <w:ind w:left="126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◆"/>
        <w:lvlJc w:val="left"/>
        <w:pPr>
          <w:ind w:left="168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ind w:left="210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■"/>
        <w:lvlJc w:val="left"/>
        <w:pPr>
          <w:ind w:left="252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◆"/>
        <w:lvlJc w:val="left"/>
        <w:pPr>
          <w:ind w:left="294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ind w:left="336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■"/>
        <w:lvlJc w:val="left"/>
        <w:pPr>
          <w:ind w:left="378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◆"/>
        <w:lvlJc w:val="left"/>
        <w:pPr>
          <w:ind w:left="4200" w:hanging="42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revisionView w:markup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4596792"/>
    <w:rsid w:val="052543DA"/>
    <w:rsid w:val="09EE4AD3"/>
    <w:rsid w:val="0C497CE1"/>
    <w:rsid w:val="0E0A2E44"/>
    <w:rsid w:val="281952AB"/>
    <w:rsid w:val="2A1F0D6D"/>
    <w:rsid w:val="351B647F"/>
    <w:rsid w:val="36A62880"/>
    <w:rsid w:val="3C863F01"/>
    <w:rsid w:val="475221B3"/>
    <w:rsid w:val="49D32AE9"/>
    <w:rsid w:val="4CF15E53"/>
    <w:rsid w:val="52BE0556"/>
    <w:rsid w:val="53503985"/>
    <w:rsid w:val="56C47771"/>
    <w:rsid w:val="61A32553"/>
    <w:rsid w:val="61F659C6"/>
    <w:rsid w:val="654A28FB"/>
    <w:rsid w:val="66AB2FF2"/>
    <w:rsid w:val="6A0535E4"/>
    <w:rsid w:val="6B293906"/>
    <w:rsid w:val="6F164FE8"/>
    <w:rsid w:val="785F0E70"/>
    <w:rsid w:val="78D83BA0"/>
    <w:rsid w:val="7ACC3C2D"/>
    <w:rsid w:val="7CC66BCD"/>
    <w:rsid w:val="7D7830E0"/>
    <w:rsid w:val="7D960AC7"/>
    <w:rsid w:val="7DE54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Header &amp; Footer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8">
    <w:name w:val="Link"/>
    <w:qFormat/>
    <w:uiPriority w:val="0"/>
    <w:rPr>
      <w:color w:val="0000FF"/>
      <w:u w:val="single" w:color="0000FF"/>
    </w:rPr>
  </w:style>
  <w:style w:type="character" w:customStyle="1" w:styleId="9">
    <w:name w:val="Hyperlink.0"/>
    <w:basedOn w:val="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0">
    <w:name w:val="List Paragraph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11">
    <w:name w:val="Default Paragraph Font.0"/>
    <w:qFormat/>
    <w:uiPriority w:val="0"/>
    <w:rPr>
      <w:lang w:val="en-US"/>
    </w:rPr>
  </w:style>
  <w:style w:type="paragraph" w:customStyle="1" w:styleId="12">
    <w:name w:val="无间隔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1243</Words>
  <Characters>7621</Characters>
  <TotalTime>5</TotalTime>
  <ScaleCrop>false</ScaleCrop>
  <LinksUpToDate>false</LinksUpToDate>
  <CharactersWithSpaces>12338</CharactersWithSpaces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2019-12-04T13:31:00Z</dcterms:created>
  <dc:creator>dell</dc:creator>
  <cp:lastModifiedBy>王大凡</cp:lastModifiedBy>
  <dcterms:modified xsi:type="dcterms:W3CDTF">2021-05-05T19:57:58Z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7CD9B4641EDB4F9A89F276B1EFA82AA2</vt:lpwstr>
  </property>
</Properties>
</file>